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C5849" w:rsidP="001E7311" w:rsidRDefault="001E7311" w14:paraId="1167a4d" w14:textId="1167a4d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       </w:t>
      </w:r>
      <w:r w:rsidRPr="00F42A2E" w:rsidR="00F42A2E">
        <w:rPr>
          <w:rFonts w:ascii="Arial" w:hAnsi="Arial" w:cs="Arial"/>
          <w:szCs w:val="24"/>
          <w:lang w:val="hr-HR"/>
        </w:rPr>
        <w:t>Poslovni broj</w:t>
      </w:r>
      <w:r w:rsidRPr="00F42A2E" w:rsidR="003865B4">
        <w:rPr>
          <w:rFonts w:ascii="Arial" w:hAnsi="Arial" w:cs="Arial"/>
          <w:szCs w:val="24"/>
          <w:lang w:val="hr-HR"/>
        </w:rPr>
        <w:t xml:space="preserve"> </w:t>
      </w:r>
      <w:r w:rsidRPr="00F42A2E" w:rsidR="007C5849">
        <w:rPr>
          <w:rFonts w:ascii="Arial" w:hAnsi="Arial" w:cs="Arial"/>
          <w:szCs w:val="24"/>
          <w:lang w:val="hr-HR"/>
        </w:rPr>
        <w:t>3/</w:t>
      </w:r>
      <w:r w:rsidRPr="00F42A2E" w:rsidR="00D02C0C">
        <w:rPr>
          <w:rFonts w:ascii="Arial" w:hAnsi="Arial" w:cs="Arial"/>
          <w:szCs w:val="24"/>
          <w:lang w:val="hr-HR"/>
        </w:rPr>
        <w:t>St-</w:t>
      </w:r>
      <w:r>
        <w:rPr>
          <w:rFonts w:ascii="Arial" w:hAnsi="Arial" w:cs="Arial"/>
          <w:szCs w:val="24"/>
          <w:lang w:val="hr-HR"/>
        </w:rPr>
        <w:t>2</w:t>
      </w:r>
      <w:r w:rsidR="00D75191">
        <w:rPr>
          <w:rFonts w:ascii="Arial" w:hAnsi="Arial" w:cs="Arial"/>
          <w:szCs w:val="24"/>
          <w:lang w:val="hr-HR"/>
        </w:rPr>
        <w:t>78</w:t>
      </w:r>
      <w:r w:rsidR="0005774C">
        <w:rPr>
          <w:rFonts w:ascii="Arial" w:hAnsi="Arial" w:cs="Arial"/>
          <w:szCs w:val="24"/>
          <w:lang w:val="hr-HR"/>
        </w:rPr>
        <w:t>/20</w:t>
      </w:r>
      <w:r>
        <w:rPr>
          <w:rFonts w:ascii="Arial" w:hAnsi="Arial" w:cs="Arial"/>
          <w:szCs w:val="24"/>
          <w:lang w:val="hr-HR"/>
        </w:rPr>
        <w:t>1</w:t>
      </w:r>
      <w:r w:rsidR="00D75191">
        <w:rPr>
          <w:rFonts w:ascii="Arial" w:hAnsi="Arial" w:cs="Arial"/>
          <w:szCs w:val="24"/>
          <w:lang w:val="hr-HR"/>
        </w:rPr>
        <w:t>9</w:t>
      </w:r>
      <w:r w:rsidRPr="00F42A2E" w:rsidR="00692A2F">
        <w:rPr>
          <w:rFonts w:ascii="Arial" w:hAnsi="Arial" w:cs="Arial"/>
          <w:szCs w:val="24"/>
          <w:lang w:val="hr-HR"/>
        </w:rPr>
        <w:t>-</w:t>
      </w:r>
      <w:r w:rsidR="00D75191">
        <w:rPr>
          <w:rFonts w:ascii="Arial" w:hAnsi="Arial" w:cs="Arial"/>
          <w:szCs w:val="24"/>
          <w:lang w:val="hr-HR"/>
        </w:rPr>
        <w:t>40</w:t>
      </w:r>
    </w:p>
    <w:p w:rsidRPr="00F42A2E" w:rsidR="0005774C" w:rsidP="00F42A2E" w:rsidRDefault="0005774C">
      <w:pPr>
        <w:ind w:left="5040" w:firstLine="720"/>
        <w:rPr>
          <w:rFonts w:ascii="Arial" w:hAnsi="Arial" w:cs="Arial"/>
          <w:szCs w:val="24"/>
          <w:lang w:val="hr-HR"/>
        </w:rPr>
      </w:pPr>
    </w:p>
    <w:p w:rsidRPr="00C35407"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Z A P I S N I K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od </w:t>
      </w:r>
      <w:r w:rsidR="00D75191">
        <w:rPr>
          <w:rFonts w:ascii="Arial" w:hAnsi="Arial" w:cs="Arial"/>
        </w:rPr>
        <w:t xml:space="preserve">18. listopada </w:t>
      </w:r>
      <w:r w:rsidRPr="00C35407">
        <w:rPr>
          <w:rFonts w:ascii="Arial" w:hAnsi="Arial" w:cs="Arial"/>
        </w:rPr>
        <w:t>202</w:t>
      </w:r>
      <w:r w:rsidR="007C7EFA">
        <w:rPr>
          <w:rFonts w:ascii="Arial" w:hAnsi="Arial" w:cs="Arial"/>
        </w:rPr>
        <w:t>2</w:t>
      </w:r>
      <w:r w:rsidRPr="00C35407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D75191" w:rsidP="00F42749" w:rsidRDefault="00F427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sa Skupštine vjerovnika,</w:t>
      </w:r>
    </w:p>
    <w:p w:rsidRPr="00C35407" w:rsidR="00F42749" w:rsidP="00D75191" w:rsidRDefault="00F4274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održane </w:t>
      </w:r>
      <w:r w:rsidRPr="00C35407">
        <w:rPr>
          <w:rFonts w:ascii="Arial" w:hAnsi="Arial" w:cs="Arial"/>
        </w:rPr>
        <w:t>kod Trgovačkog suda u Osijeku, Stalna Služba u Slavonskom Brodu</w:t>
      </w:r>
    </w:p>
    <w:p w:rsidR="00F42749" w:rsidP="00F42749" w:rsidRDefault="00F42749">
      <w:pPr>
        <w:pStyle w:val="Bezproreda"/>
        <w:jc w:val="center"/>
        <w:rPr>
          <w:rFonts w:ascii="Arial" w:hAnsi="Arial" w:cs="Arial"/>
        </w:rPr>
      </w:pPr>
      <w:r w:rsidRPr="00C35407">
        <w:rPr>
          <w:rFonts w:ascii="Arial" w:hAnsi="Arial" w:cs="Arial"/>
        </w:rPr>
        <w:t>u stečajnom predmetu nad stečajnim dužnikom</w:t>
      </w:r>
    </w:p>
    <w:p w:rsidR="00AB4D18" w:rsidP="00F42749" w:rsidRDefault="00AB4D18">
      <w:pPr>
        <w:pStyle w:val="Bezproreda"/>
        <w:jc w:val="center"/>
        <w:rPr>
          <w:rFonts w:ascii="Arial" w:hAnsi="Arial" w:cs="Arial"/>
        </w:rPr>
      </w:pPr>
    </w:p>
    <w:p w:rsidR="00D75191" w:rsidP="00D75191" w:rsidRDefault="001E7311">
      <w:pPr>
        <w:ind w:left="4248"/>
        <w:rPr>
          <w:rFonts w:ascii="Arial" w:hAnsi="Arial" w:cs="Arial"/>
        </w:rPr>
      </w:pPr>
      <w:r>
        <w:rPr>
          <w:rFonts w:ascii="Arial" w:hAnsi="Arial" w:cs="Arial"/>
        </w:rPr>
        <w:t xml:space="preserve">Stečajni dužnik: Stečajana masa iza </w:t>
      </w:r>
      <w:r w:rsidRPr="00D75191" w:rsidR="00D75191">
        <w:rPr>
          <w:rFonts w:ascii="Arial" w:hAnsi="Arial" w:cs="Arial"/>
        </w:rPr>
        <w:t>Stečajna masa iza TERMO-MONTAŽA d.o.o. u stečaju, Slavonski Brod,</w:t>
      </w:r>
      <w:r w:rsidR="00D75191">
        <w:rPr>
          <w:rFonts w:ascii="Arial" w:hAnsi="Arial" w:cs="Arial"/>
        </w:rPr>
        <w:t xml:space="preserve"> A. Cesarca 12, OIB 30668180056</w:t>
      </w:r>
    </w:p>
    <w:p w:rsidRPr="00C35407" w:rsidR="00F42749" w:rsidP="00D75191" w:rsidRDefault="00F42749">
      <w:pPr>
        <w:rPr>
          <w:rFonts w:ascii="Arial" w:hAnsi="Arial" w:cs="Arial"/>
        </w:rPr>
      </w:pPr>
      <w:r w:rsidRPr="00C35407">
        <w:rPr>
          <w:rFonts w:ascii="Arial" w:hAnsi="Arial" w:cs="Arial"/>
        </w:rPr>
        <w:t>Nazočni od suda: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Daniela Martini Maoduš, sutkinja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>Marija Đurin, zapisničarka</w:t>
      </w: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</w:p>
    <w:p w:rsidRPr="00C35407" w:rsidR="00F42749" w:rsidP="00F42749" w:rsidRDefault="00F42749">
      <w:pPr>
        <w:pStyle w:val="Bezproreda"/>
        <w:jc w:val="both"/>
        <w:rPr>
          <w:rFonts w:ascii="Arial" w:hAnsi="Arial" w:cs="Arial"/>
        </w:rPr>
      </w:pPr>
      <w:r w:rsidRPr="00C35407">
        <w:rPr>
          <w:rFonts w:ascii="Arial" w:hAnsi="Arial" w:cs="Arial"/>
        </w:rPr>
        <w:t xml:space="preserve">Vrijeme početka: </w:t>
      </w:r>
      <w:r>
        <w:rPr>
          <w:rFonts w:ascii="Arial" w:hAnsi="Arial" w:cs="Arial"/>
        </w:rPr>
        <w:t>u</w:t>
      </w:r>
      <w:r w:rsidR="009A3C59">
        <w:rPr>
          <w:rFonts w:ascii="Arial" w:hAnsi="Arial" w:cs="Arial"/>
        </w:rPr>
        <w:t xml:space="preserve"> </w:t>
      </w:r>
      <w:r w:rsidR="00847092">
        <w:rPr>
          <w:rFonts w:ascii="Arial" w:hAnsi="Arial" w:cs="Arial"/>
        </w:rPr>
        <w:t>09</w:t>
      </w:r>
      <w:r w:rsidR="009A3C59">
        <w:rPr>
          <w:rFonts w:ascii="Arial" w:hAnsi="Arial" w:cs="Arial"/>
        </w:rPr>
        <w:t>,</w:t>
      </w:r>
      <w:r w:rsidR="00D75191">
        <w:rPr>
          <w:rFonts w:ascii="Arial" w:hAnsi="Arial" w:cs="Arial"/>
        </w:rPr>
        <w:t>3</w:t>
      </w:r>
      <w:r w:rsidR="009A3C59">
        <w:rPr>
          <w:rFonts w:ascii="Arial" w:hAnsi="Arial" w:cs="Arial"/>
        </w:rPr>
        <w:t>0</w:t>
      </w:r>
      <w:r w:rsidR="00B24282">
        <w:rPr>
          <w:rFonts w:ascii="Arial" w:hAnsi="Arial" w:cs="Arial"/>
        </w:rPr>
        <w:t xml:space="preserve"> </w:t>
      </w:r>
      <w:r w:rsidRPr="00C35407">
        <w:rPr>
          <w:rFonts w:ascii="Arial" w:hAnsi="Arial" w:cs="Arial"/>
        </w:rPr>
        <w:t>sati</w:t>
      </w:r>
    </w:p>
    <w:p w:rsidRPr="00C35407" w:rsidR="00F42749" w:rsidP="00F42749" w:rsidRDefault="00F42749">
      <w:pPr>
        <w:jc w:val="both"/>
        <w:rPr>
          <w:rFonts w:ascii="Arial" w:hAnsi="Arial" w:cs="Arial"/>
        </w:rPr>
      </w:pPr>
    </w:p>
    <w:p w:rsidRPr="00F42A2E" w:rsidR="007148CC" w:rsidP="00F42A2E" w:rsidRDefault="001A1D4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Utvrđuje se da su pristupil</w:t>
      </w:r>
      <w:r w:rsidRPr="00F42A2E" w:rsidR="006C01B6">
        <w:rPr>
          <w:rFonts w:ascii="Arial" w:hAnsi="Arial" w:cs="Arial"/>
          <w:lang w:val="hr-HR"/>
        </w:rPr>
        <w:t>i:</w:t>
      </w:r>
    </w:p>
    <w:p w:rsidR="008B5A0E" w:rsidP="00F42A2E" w:rsidRDefault="00046CD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</w:t>
      </w:r>
      <w:r w:rsidRPr="00F42A2E" w:rsidR="00A4102E">
        <w:rPr>
          <w:rFonts w:ascii="Arial" w:hAnsi="Arial" w:cs="Arial"/>
          <w:lang w:val="hr-HR"/>
        </w:rPr>
        <w:t>a stečajnog dužnika</w:t>
      </w:r>
      <w:r w:rsidR="00B73489">
        <w:rPr>
          <w:rFonts w:ascii="Arial" w:hAnsi="Arial" w:cs="Arial"/>
          <w:lang w:val="hr-HR"/>
        </w:rPr>
        <w:t>:</w:t>
      </w:r>
      <w:r w:rsidR="00B63120">
        <w:rPr>
          <w:rFonts w:ascii="Arial" w:hAnsi="Arial" w:cs="Arial"/>
          <w:lang w:val="hr-HR"/>
        </w:rPr>
        <w:t xml:space="preserve"> </w:t>
      </w:r>
      <w:r w:rsidR="00847092">
        <w:rPr>
          <w:rFonts w:ascii="Arial" w:hAnsi="Arial" w:cs="Arial"/>
          <w:lang w:val="hr-HR"/>
        </w:rPr>
        <w:t>upravitelj</w:t>
      </w:r>
      <w:r w:rsidR="00202CA8">
        <w:rPr>
          <w:rFonts w:ascii="Arial" w:hAnsi="Arial" w:cs="Arial"/>
          <w:lang w:val="hr-HR"/>
        </w:rPr>
        <w:t>ica</w:t>
      </w:r>
      <w:r w:rsidR="00847092">
        <w:rPr>
          <w:rFonts w:ascii="Arial" w:hAnsi="Arial" w:cs="Arial"/>
          <w:lang w:val="hr-HR"/>
        </w:rPr>
        <w:t xml:space="preserve"> </w:t>
      </w:r>
      <w:r w:rsidR="001E7311">
        <w:rPr>
          <w:rFonts w:ascii="Arial" w:hAnsi="Arial" w:cs="Arial"/>
          <w:lang w:val="hr-HR"/>
        </w:rPr>
        <w:t xml:space="preserve">stečajne mase </w:t>
      </w:r>
      <w:r w:rsidR="00D75191">
        <w:rPr>
          <w:rFonts w:ascii="Arial" w:hAnsi="Arial" w:cs="Arial"/>
          <w:lang w:val="hr-HR"/>
        </w:rPr>
        <w:t>Alma Opačak</w:t>
      </w:r>
    </w:p>
    <w:p w:rsidR="00CE329E" w:rsidP="003C6EF9" w:rsidRDefault="009A3C59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Za vjerovnika</w:t>
      </w:r>
      <w:r w:rsidR="00D75191">
        <w:rPr>
          <w:rFonts w:ascii="Arial" w:hAnsi="Arial" w:cs="Arial"/>
          <w:lang w:val="hr-HR"/>
        </w:rPr>
        <w:t>:</w:t>
      </w:r>
      <w:r>
        <w:rPr>
          <w:rFonts w:ascii="Arial" w:hAnsi="Arial" w:cs="Arial"/>
          <w:lang w:val="hr-HR"/>
        </w:rPr>
        <w:t xml:space="preserve"> RH –</w:t>
      </w:r>
      <w:r w:rsidR="00B3796D">
        <w:rPr>
          <w:rFonts w:ascii="Arial" w:hAnsi="Arial" w:cs="Arial"/>
          <w:lang w:val="hr-HR"/>
        </w:rPr>
        <w:t xml:space="preserve"> </w:t>
      </w:r>
      <w:r>
        <w:rPr>
          <w:rFonts w:ascii="Arial" w:hAnsi="Arial" w:cs="Arial"/>
          <w:lang w:val="hr-HR"/>
        </w:rPr>
        <w:t xml:space="preserve">za ŽDO, </w:t>
      </w:r>
      <w:r w:rsidR="001463D4">
        <w:rPr>
          <w:rFonts w:ascii="Arial" w:hAnsi="Arial" w:cs="Arial"/>
          <w:lang w:val="hr-HR"/>
        </w:rPr>
        <w:t>zamjenik punomoćnik Gabrijel Zovak</w:t>
      </w:r>
    </w:p>
    <w:p w:rsidR="009A3C59" w:rsidP="00F42A2E" w:rsidRDefault="009A3C59">
      <w:pPr>
        <w:rPr>
          <w:rFonts w:ascii="Arial" w:hAnsi="Arial" w:cs="Arial"/>
          <w:lang w:val="hr-HR"/>
        </w:rPr>
      </w:pPr>
    </w:p>
    <w:p w:rsidR="002B1AC1" w:rsidP="002B1AC1" w:rsidRDefault="002B1AC1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Stečajna sutkinja otvara Skupštinu i objavljuje da će se na današnjoj Skupštini odlučivati sukladno glasačkom pravu prisutnih vjerovnika</w:t>
      </w:r>
      <w:r w:rsidR="00B24282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</w:t>
      </w:r>
    </w:p>
    <w:p w:rsidR="002B1AC1" w:rsidP="002B1AC1" w:rsidRDefault="002B1AC1">
      <w:pPr>
        <w:rPr>
          <w:rFonts w:ascii="Arial" w:hAnsi="Arial" w:cs="Arial"/>
          <w:lang w:val="hr-HR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1E7311" w:rsidP="002B1AC1" w:rsidRDefault="001E731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jc w:val="both"/>
        <w:rPr>
          <w:rFonts w:ascii="Arial" w:hAnsi="Arial" w:cs="Arial"/>
        </w:rPr>
      </w:pPr>
      <w:r w:rsidRPr="008C59C0">
        <w:rPr>
          <w:rFonts w:ascii="Arial" w:hAnsi="Arial" w:cs="Arial"/>
        </w:rPr>
        <w:t xml:space="preserve">Prelazi se na prvu točku dnevnog reda: </w:t>
      </w:r>
    </w:p>
    <w:p w:rsidR="00D75191" w:rsidP="00847092" w:rsidRDefault="00D75191">
      <w:pPr>
        <w:pStyle w:val="Bezproreda"/>
        <w:jc w:val="both"/>
        <w:rPr>
          <w:rFonts w:ascii="Arial" w:hAnsi="Arial" w:cs="Arial"/>
          <w:b/>
        </w:rPr>
      </w:pPr>
    </w:p>
    <w:p w:rsidRPr="00D75191" w:rsidR="002B1AC1" w:rsidP="00847092" w:rsidRDefault="009A3C59">
      <w:pPr>
        <w:pStyle w:val="Bezproreda"/>
        <w:jc w:val="both"/>
        <w:rPr>
          <w:rFonts w:ascii="Arial" w:hAnsi="Arial" w:cs="Arial"/>
          <w:b/>
        </w:rPr>
      </w:pPr>
      <w:r w:rsidRPr="001E7311">
        <w:rPr>
          <w:rFonts w:ascii="Arial" w:hAnsi="Arial" w:cs="Arial"/>
          <w:b/>
        </w:rPr>
        <w:t xml:space="preserve">1. </w:t>
      </w:r>
      <w:r w:rsidRPr="00D75191" w:rsidR="00D75191">
        <w:rPr>
          <w:rFonts w:ascii="Arial" w:hAnsi="Arial" w:cs="Arial"/>
          <w:b/>
        </w:rPr>
        <w:t>Izvješće upraviteljice</w:t>
      </w:r>
      <w:r w:rsidR="009F32F7">
        <w:rPr>
          <w:rFonts w:ascii="Arial" w:hAnsi="Arial" w:cs="Arial"/>
          <w:b/>
        </w:rPr>
        <w:t xml:space="preserve"> stečajne mase</w:t>
      </w:r>
      <w:r w:rsidRPr="00D75191" w:rsidR="00D75191">
        <w:rPr>
          <w:rFonts w:ascii="Arial" w:hAnsi="Arial" w:cs="Arial"/>
          <w:b/>
        </w:rPr>
        <w:t xml:space="preserve"> o stanju stečajne mase</w:t>
      </w:r>
    </w:p>
    <w:p w:rsidR="00202CA8" w:rsidP="00202CA8" w:rsidRDefault="002B1AC1">
      <w:pPr>
        <w:pStyle w:val="Bezprored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 </w:t>
      </w:r>
      <w:r w:rsidR="00202CA8">
        <w:rPr>
          <w:rFonts w:ascii="Arial" w:hAnsi="Arial" w:cs="Arial"/>
        </w:rPr>
        <w:t>jedini prisutni vjerovnik usvaja izvješće.</w:t>
      </w:r>
    </w:p>
    <w:p w:rsidR="00E3634C" w:rsidP="00E3634C" w:rsidRDefault="00E3634C">
      <w:pPr>
        <w:pStyle w:val="Bezproreda"/>
        <w:jc w:val="both"/>
        <w:rPr>
          <w:rFonts w:ascii="Arial" w:hAnsi="Arial" w:cs="Arial"/>
        </w:rPr>
      </w:pPr>
    </w:p>
    <w:p w:rsidR="002B1AC1" w:rsidP="00E3634C" w:rsidRDefault="002B1AC1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P="002B1AC1" w:rsidRDefault="00E51F17">
      <w:pPr>
        <w:jc w:val="center"/>
        <w:rPr>
          <w:rFonts w:ascii="Arial" w:hAnsi="Arial" w:cs="Arial"/>
          <w:lang w:val="hr-HR"/>
        </w:rPr>
      </w:pPr>
    </w:p>
    <w:p w:rsidR="002B1AC1" w:rsidP="004A2ECE" w:rsidRDefault="00E51F1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Utvrđuje se da je donesena odluka </w:t>
      </w:r>
      <w:r w:rsidR="00D75191">
        <w:rPr>
          <w:rFonts w:ascii="Arial" w:hAnsi="Arial" w:cs="Arial"/>
          <w:lang w:val="hr-HR"/>
        </w:rPr>
        <w:t xml:space="preserve">po prijedlogu </w:t>
      </w:r>
      <w:r w:rsidR="00E3634C">
        <w:rPr>
          <w:rFonts w:ascii="Arial" w:hAnsi="Arial" w:cs="Arial"/>
          <w:lang w:val="hr-HR"/>
        </w:rPr>
        <w:t>upravitelj</w:t>
      </w:r>
      <w:r w:rsidR="00D75191">
        <w:rPr>
          <w:rFonts w:ascii="Arial" w:hAnsi="Arial" w:cs="Arial"/>
          <w:lang w:val="hr-HR"/>
        </w:rPr>
        <w:t>ice</w:t>
      </w:r>
      <w:r w:rsidR="00E3634C">
        <w:rPr>
          <w:rFonts w:ascii="Arial" w:hAnsi="Arial" w:cs="Arial"/>
          <w:lang w:val="hr-HR"/>
        </w:rPr>
        <w:t xml:space="preserve"> </w:t>
      </w:r>
      <w:r w:rsidR="009F32F7">
        <w:rPr>
          <w:rFonts w:ascii="Arial" w:hAnsi="Arial" w:cs="Arial"/>
          <w:lang w:val="hr-HR"/>
        </w:rPr>
        <w:t xml:space="preserve">stečajne mase </w:t>
      </w:r>
      <w:r w:rsidR="00E3634C">
        <w:rPr>
          <w:rFonts w:ascii="Arial" w:hAnsi="Arial" w:cs="Arial"/>
          <w:lang w:val="hr-HR"/>
        </w:rPr>
        <w:t>pod točkom 1. dnevnog reda.</w:t>
      </w:r>
    </w:p>
    <w:p w:rsidRPr="00931746" w:rsidR="00E51F17" w:rsidP="00931746" w:rsidRDefault="00E51F17">
      <w:pPr>
        <w:rPr>
          <w:rFonts w:ascii="Arial" w:hAnsi="Arial" w:cs="Arial"/>
          <w:lang w:val="hr-HR"/>
        </w:rPr>
      </w:pPr>
    </w:p>
    <w:p w:rsidR="002B1AC1" w:rsidP="002B1AC1" w:rsidRDefault="002B1AC1">
      <w:pPr>
        <w:pStyle w:val="Bezproreda"/>
        <w:rPr>
          <w:rFonts w:ascii="Arial" w:hAnsi="Arial" w:cs="Arial"/>
        </w:rPr>
      </w:pPr>
      <w:r>
        <w:rPr>
          <w:rFonts w:ascii="Arial" w:hAnsi="Arial" w:cs="Arial"/>
        </w:rPr>
        <w:t>Prelazi se na drugu točku dnevnog reda.</w:t>
      </w:r>
    </w:p>
    <w:p w:rsidR="002B1AC1" w:rsidP="002B1AC1" w:rsidRDefault="002B1AC1">
      <w:pPr>
        <w:pStyle w:val="Bezproreda"/>
        <w:rPr>
          <w:rFonts w:ascii="Arial" w:hAnsi="Arial" w:cs="Arial"/>
        </w:rPr>
      </w:pPr>
    </w:p>
    <w:p w:rsidR="001E7311" w:rsidP="00E36335" w:rsidRDefault="002B1AC1">
      <w:pPr>
        <w:pStyle w:val="Bezproreda"/>
        <w:jc w:val="both"/>
        <w:rPr>
          <w:rFonts w:ascii="Arial" w:hAnsi="Arial" w:cs="Arial"/>
          <w:b/>
        </w:rPr>
      </w:pPr>
      <w:r w:rsidRPr="00286BBD">
        <w:rPr>
          <w:rFonts w:ascii="Arial" w:hAnsi="Arial" w:cs="Arial"/>
          <w:b/>
        </w:rPr>
        <w:t xml:space="preserve"> 2</w:t>
      </w:r>
      <w:r w:rsidR="00E36335">
        <w:t>.</w:t>
      </w:r>
      <w:r w:rsidR="001E7311">
        <w:t xml:space="preserve"> </w:t>
      </w:r>
      <w:r w:rsidRPr="00D75191" w:rsidR="00D75191">
        <w:rPr>
          <w:rFonts w:ascii="Arial" w:hAnsi="Arial" w:cs="Arial"/>
          <w:b/>
        </w:rPr>
        <w:t>Donošenje odluke o načinu namirenja obveza stečajne mase po osnovi predujma za vještačenje u predmetu Povrv-1795/20</w:t>
      </w:r>
      <w:r w:rsidR="001463D4">
        <w:rPr>
          <w:rFonts w:ascii="Arial" w:hAnsi="Arial" w:cs="Arial"/>
          <w:b/>
        </w:rPr>
        <w:t xml:space="preserve"> koje se vod</w:t>
      </w:r>
      <w:r w:rsidR="009F32F7">
        <w:rPr>
          <w:rFonts w:ascii="Arial" w:hAnsi="Arial" w:cs="Arial"/>
          <w:b/>
        </w:rPr>
        <w:t>i</w:t>
      </w:r>
      <w:r w:rsidR="001463D4">
        <w:rPr>
          <w:rFonts w:ascii="Arial" w:hAnsi="Arial" w:cs="Arial"/>
          <w:b/>
        </w:rPr>
        <w:t xml:space="preserve"> </w:t>
      </w:r>
      <w:r w:rsidR="009F32F7">
        <w:rPr>
          <w:rFonts w:ascii="Arial" w:hAnsi="Arial" w:cs="Arial"/>
          <w:b/>
        </w:rPr>
        <w:t xml:space="preserve">pri Trgovačkom </w:t>
      </w:r>
      <w:r w:rsidR="001463D4">
        <w:rPr>
          <w:rFonts w:ascii="Arial" w:hAnsi="Arial" w:cs="Arial"/>
          <w:b/>
        </w:rPr>
        <w:t>sudu u Zagrebu</w:t>
      </w:r>
      <w:r w:rsidRPr="00D75191" w:rsidR="00D75191">
        <w:rPr>
          <w:rFonts w:ascii="Arial" w:hAnsi="Arial" w:cs="Arial"/>
          <w:b/>
        </w:rPr>
        <w:t xml:space="preserve"> ili odustanku od izvođenja dokaza vještačenjem</w:t>
      </w:r>
    </w:p>
    <w:p w:rsidR="001463D4" w:rsidP="00E36335" w:rsidRDefault="001463D4">
      <w:pPr>
        <w:pStyle w:val="Bezproreda"/>
        <w:jc w:val="both"/>
        <w:rPr>
          <w:rFonts w:ascii="Arial" w:hAnsi="Arial" w:cs="Arial"/>
          <w:b/>
        </w:rPr>
      </w:pPr>
    </w:p>
    <w:p w:rsidRPr="009F32F7" w:rsidR="001463D4" w:rsidP="00E36335" w:rsidRDefault="00A46A4D">
      <w:pPr>
        <w:pStyle w:val="Bezproreda"/>
        <w:jc w:val="both"/>
        <w:rPr>
          <w:rFonts w:ascii="Arial" w:hAnsi="Arial" w:cs="Arial"/>
        </w:rPr>
      </w:pPr>
      <w:r w:rsidRPr="009F32F7">
        <w:rPr>
          <w:rFonts w:ascii="Arial" w:hAnsi="Arial" w:cs="Arial"/>
        </w:rPr>
        <w:t>U</w:t>
      </w:r>
      <w:r w:rsidRPr="009F32F7" w:rsidR="001463D4">
        <w:rPr>
          <w:rFonts w:ascii="Arial" w:hAnsi="Arial" w:cs="Arial"/>
        </w:rPr>
        <w:t xml:space="preserve">praviteljica </w:t>
      </w:r>
      <w:r w:rsidRPr="009F32F7">
        <w:rPr>
          <w:rFonts w:ascii="Arial" w:hAnsi="Arial" w:cs="Arial"/>
        </w:rPr>
        <w:t>stečajne mase dodatno na Sk</w:t>
      </w:r>
      <w:r w:rsidRPr="009F32F7" w:rsidR="001463D4">
        <w:rPr>
          <w:rFonts w:ascii="Arial" w:hAnsi="Arial" w:cs="Arial"/>
        </w:rPr>
        <w:t>upštin</w:t>
      </w:r>
      <w:r w:rsidRPr="009F32F7" w:rsidR="009F32F7">
        <w:rPr>
          <w:rFonts w:ascii="Arial" w:hAnsi="Arial" w:cs="Arial"/>
        </w:rPr>
        <w:t>i</w:t>
      </w:r>
      <w:r w:rsidRPr="009F32F7" w:rsidR="001463D4">
        <w:rPr>
          <w:rFonts w:ascii="Arial" w:hAnsi="Arial" w:cs="Arial"/>
        </w:rPr>
        <w:t xml:space="preserve"> pojašnjava:</w:t>
      </w:r>
    </w:p>
    <w:p w:rsidRPr="00A46A4D" w:rsidR="001463D4" w:rsidP="00E36335" w:rsidRDefault="001463D4">
      <w:pPr>
        <w:pStyle w:val="Bezproreda"/>
        <w:jc w:val="both"/>
      </w:pPr>
      <w:r w:rsidRPr="00A46A4D">
        <w:rPr>
          <w:rFonts w:ascii="Arial" w:hAnsi="Arial" w:cs="Arial"/>
        </w:rPr>
        <w:t xml:space="preserve">"Dio tražbine je pravomoćno presuđen pravomoćnom djelomičnom presudom </w:t>
      </w:r>
      <w:r w:rsidR="009F32F7">
        <w:rPr>
          <w:rFonts w:ascii="Arial" w:hAnsi="Arial" w:cs="Arial"/>
        </w:rPr>
        <w:t>i</w:t>
      </w:r>
      <w:r w:rsidRPr="00A46A4D">
        <w:rPr>
          <w:rFonts w:ascii="Arial" w:hAnsi="Arial" w:cs="Arial"/>
        </w:rPr>
        <w:t xml:space="preserve"> naplaćen. Radi se od 66 % u postavljenom tužbenom zahtjevu na iznos od 505.377,71 kn. U odnosu na dio koji nije obuhvaćen pravomoćnom djelomičnom presudom – 33 % već je bilo provedeno građevinsko vještačenje,</w:t>
      </w:r>
      <w:r w:rsidR="009F32F7">
        <w:rPr>
          <w:rFonts w:ascii="Arial" w:hAnsi="Arial" w:cs="Arial"/>
        </w:rPr>
        <w:t xml:space="preserve"> </w:t>
      </w:r>
      <w:r w:rsidRPr="00A46A4D">
        <w:rPr>
          <w:rFonts w:ascii="Arial" w:hAnsi="Arial" w:cs="Arial"/>
        </w:rPr>
        <w:t xml:space="preserve">ali se pojavila </w:t>
      </w:r>
      <w:r w:rsidRPr="00A46A4D">
        <w:rPr>
          <w:rFonts w:ascii="Arial" w:hAnsi="Arial" w:cs="Arial"/>
        </w:rPr>
        <w:lastRenderedPageBreak/>
        <w:t>potreba za dodatnim vještačenjem. S</w:t>
      </w:r>
      <w:r w:rsidRPr="00A46A4D" w:rsidR="00A46A4D">
        <w:rPr>
          <w:rFonts w:ascii="Arial" w:hAnsi="Arial" w:cs="Arial"/>
        </w:rPr>
        <w:t>t</w:t>
      </w:r>
      <w:r w:rsidRPr="00A46A4D">
        <w:rPr>
          <w:rFonts w:ascii="Arial" w:hAnsi="Arial" w:cs="Arial"/>
        </w:rPr>
        <w:t xml:space="preserve">ečajna masa nema novčanih iznosa, mišljenje odvjetnika koji zastupa u predmetu je da postoji vjerojatnost uspjeha u sporu </w:t>
      </w:r>
      <w:r w:rsidRPr="00A46A4D" w:rsidR="00A46A4D">
        <w:rPr>
          <w:rFonts w:ascii="Arial" w:hAnsi="Arial" w:cs="Arial"/>
        </w:rPr>
        <w:t>i</w:t>
      </w:r>
      <w:r w:rsidRPr="00A46A4D">
        <w:rPr>
          <w:rFonts w:ascii="Arial" w:hAnsi="Arial" w:cs="Arial"/>
        </w:rPr>
        <w:t xml:space="preserve"> vjerojatnost naplate jer se radi o solventnom dužniku. </w:t>
      </w:r>
      <w:r w:rsidR="00A46A4D">
        <w:rPr>
          <w:rFonts w:ascii="Arial" w:hAnsi="Arial" w:cs="Arial"/>
        </w:rPr>
        <w:t>U</w:t>
      </w:r>
      <w:r w:rsidRPr="00A46A4D">
        <w:rPr>
          <w:rFonts w:ascii="Arial" w:hAnsi="Arial" w:cs="Arial"/>
        </w:rPr>
        <w:t xml:space="preserve">praviteljica </w:t>
      </w:r>
      <w:r w:rsidR="00A46A4D">
        <w:rPr>
          <w:rFonts w:ascii="Arial" w:hAnsi="Arial" w:cs="Arial"/>
        </w:rPr>
        <w:t xml:space="preserve">stečajne mase </w:t>
      </w:r>
      <w:r w:rsidRPr="00A46A4D">
        <w:rPr>
          <w:rFonts w:ascii="Arial" w:hAnsi="Arial" w:cs="Arial"/>
        </w:rPr>
        <w:t xml:space="preserve">predlaže da </w:t>
      </w:r>
      <w:r w:rsidR="00A46A4D">
        <w:rPr>
          <w:rFonts w:ascii="Arial" w:hAnsi="Arial" w:cs="Arial"/>
        </w:rPr>
        <w:t>S</w:t>
      </w:r>
      <w:r w:rsidRPr="00A46A4D">
        <w:rPr>
          <w:rFonts w:ascii="Arial" w:hAnsi="Arial" w:cs="Arial"/>
        </w:rPr>
        <w:t>kupština odobri financiranje troška vještačenje iz Fonda za namirenje troškova stečajnog postupka ovog suda, a radi se o 5.500,00 kn, sva dokumentacija je dostavljena u spis, ukoliko uspije naplata</w:t>
      </w:r>
      <w:r w:rsidR="00A46A4D">
        <w:rPr>
          <w:rFonts w:ascii="Arial" w:hAnsi="Arial" w:cs="Arial"/>
        </w:rPr>
        <w:t>,</w:t>
      </w:r>
      <w:r w:rsidRPr="00A46A4D">
        <w:rPr>
          <w:rFonts w:ascii="Arial" w:hAnsi="Arial" w:cs="Arial"/>
        </w:rPr>
        <w:t xml:space="preserve"> taj će se novčani iznos vratiti u Fond</w:t>
      </w:r>
      <w:r w:rsidR="00A46A4D">
        <w:rPr>
          <w:rFonts w:ascii="Arial" w:hAnsi="Arial" w:cs="Arial"/>
        </w:rPr>
        <w:t>."</w:t>
      </w:r>
    </w:p>
    <w:p w:rsidR="001463D4" w:rsidP="00E36335" w:rsidRDefault="001463D4">
      <w:pPr>
        <w:pStyle w:val="Bezproreda"/>
        <w:jc w:val="both"/>
        <w:rPr>
          <w:rFonts w:ascii="Arial" w:hAnsi="Arial" w:cs="Arial"/>
        </w:rPr>
      </w:pPr>
    </w:p>
    <w:p w:rsidR="00202CA8" w:rsidP="00E36335" w:rsidRDefault="001E7311">
      <w:pPr>
        <w:pStyle w:val="Bezproreda"/>
        <w:jc w:val="both"/>
        <w:rPr>
          <w:rFonts w:ascii="Arial" w:hAnsi="Arial" w:cs="Arial"/>
        </w:rPr>
      </w:pPr>
      <w:r w:rsidRPr="001E7311">
        <w:rPr>
          <w:rFonts w:ascii="Arial" w:hAnsi="Arial" w:cs="Arial"/>
        </w:rPr>
        <w:t>Konstatira se</w:t>
      </w:r>
      <w:r w:rsidR="00202CA8">
        <w:rPr>
          <w:rFonts w:ascii="Arial" w:hAnsi="Arial" w:cs="Arial"/>
        </w:rPr>
        <w:t xml:space="preserve"> da jedini prisutni vjerovnik </w:t>
      </w:r>
      <w:r w:rsidR="001463D4">
        <w:rPr>
          <w:rFonts w:ascii="Arial" w:hAnsi="Arial" w:cs="Arial"/>
        </w:rPr>
        <w:t>usvaja prijedlog.</w:t>
      </w:r>
    </w:p>
    <w:p w:rsidR="001463D4" w:rsidP="00E36335" w:rsidRDefault="001463D4">
      <w:pPr>
        <w:pStyle w:val="Bezproreda"/>
        <w:jc w:val="both"/>
      </w:pPr>
    </w:p>
    <w:p w:rsidR="00E51F17" w:rsidP="00E51F17" w:rsidRDefault="00E51F17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E51F17" w:rsidP="00E51F17" w:rsidRDefault="00E51F17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E51F17" w:rsidP="003E6A9D" w:rsidRDefault="003E6A9D">
      <w:pPr>
        <w:tabs>
          <w:tab w:val="left" w:pos="2353"/>
        </w:tabs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</w:p>
    <w:p w:rsidR="002B1AC1" w:rsidP="001463D4" w:rsidRDefault="00E51F1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Utvr</w:t>
      </w:r>
      <w:r w:rsidR="00371F0F">
        <w:rPr>
          <w:rFonts w:ascii="Arial" w:hAnsi="Arial" w:cs="Arial"/>
          <w:lang w:val="hr-HR"/>
        </w:rPr>
        <w:t xml:space="preserve">đuje se da </w:t>
      </w:r>
      <w:r w:rsidR="003E6A9D">
        <w:rPr>
          <w:rFonts w:ascii="Arial" w:hAnsi="Arial" w:cs="Arial"/>
          <w:lang w:val="hr-HR"/>
        </w:rPr>
        <w:t>se</w:t>
      </w:r>
      <w:r w:rsidR="00202CA8">
        <w:rPr>
          <w:rFonts w:ascii="Arial" w:hAnsi="Arial" w:cs="Arial"/>
          <w:lang w:val="hr-HR"/>
        </w:rPr>
        <w:t xml:space="preserve"> </w:t>
      </w:r>
      <w:r w:rsidRPr="001463D4" w:rsidR="00202CA8">
        <w:rPr>
          <w:rFonts w:ascii="Arial" w:hAnsi="Arial" w:cs="Arial"/>
          <w:lang w:val="hr-HR"/>
        </w:rPr>
        <w:t>je</w:t>
      </w:r>
      <w:r w:rsidR="00202CA8">
        <w:rPr>
          <w:rFonts w:ascii="Arial" w:hAnsi="Arial" w:cs="Arial"/>
          <w:lang w:val="hr-HR"/>
        </w:rPr>
        <w:t xml:space="preserve"> usvojen</w:t>
      </w:r>
      <w:r w:rsidR="001463D4">
        <w:rPr>
          <w:rFonts w:ascii="Arial" w:hAnsi="Arial" w:cs="Arial"/>
          <w:lang w:val="hr-HR"/>
        </w:rPr>
        <w:t>o izvješće upraviteljice</w:t>
      </w:r>
      <w:r w:rsidR="009F32F7">
        <w:rPr>
          <w:rFonts w:ascii="Arial" w:hAnsi="Arial" w:cs="Arial"/>
          <w:lang w:val="hr-HR"/>
        </w:rPr>
        <w:t xml:space="preserve"> stečajne mase</w:t>
      </w:r>
      <w:r w:rsidR="001463D4">
        <w:rPr>
          <w:rFonts w:ascii="Arial" w:hAnsi="Arial" w:cs="Arial"/>
          <w:lang w:val="hr-HR"/>
        </w:rPr>
        <w:t xml:space="preserve"> i  prijedlog </w:t>
      </w:r>
      <w:r w:rsidR="009F32F7">
        <w:rPr>
          <w:rFonts w:ascii="Arial" w:hAnsi="Arial" w:cs="Arial"/>
          <w:lang w:val="hr-HR"/>
        </w:rPr>
        <w:t xml:space="preserve">iste </w:t>
      </w:r>
      <w:r w:rsidR="001463D4">
        <w:rPr>
          <w:rFonts w:ascii="Arial" w:hAnsi="Arial" w:cs="Arial"/>
          <w:lang w:val="hr-HR"/>
        </w:rPr>
        <w:t>da se trošak predujma isplati iz Fonda (usvajanje odluka pod točkom 1 i 2 dnevnog reda).</w:t>
      </w:r>
    </w:p>
    <w:p w:rsidR="001463D4" w:rsidP="001463D4" w:rsidRDefault="001463D4">
      <w:pPr>
        <w:jc w:val="both"/>
        <w:rPr>
          <w:rFonts w:ascii="Arial" w:hAnsi="Arial" w:cs="Arial"/>
          <w:lang w:val="hr-HR"/>
        </w:rPr>
      </w:pPr>
    </w:p>
    <w:p w:rsidR="002B1AC1" w:rsidP="00750435" w:rsidRDefault="001E7311">
      <w:pPr>
        <w:rPr>
          <w:rFonts w:ascii="Arial" w:hAnsi="Arial" w:cs="Arial"/>
        </w:rPr>
      </w:pPr>
      <w:r>
        <w:rPr>
          <w:rFonts w:ascii="Arial" w:hAnsi="Arial" w:cs="Arial"/>
          <w:lang w:val="hr-HR"/>
        </w:rPr>
        <w:t>Prelazi se na treć</w:t>
      </w:r>
      <w:r w:rsidR="002B1AC1">
        <w:rPr>
          <w:rFonts w:ascii="Arial" w:hAnsi="Arial" w:cs="Arial"/>
          <w:lang w:val="hr-HR"/>
        </w:rPr>
        <w:t>u točku dnevnog reda.</w:t>
      </w:r>
    </w:p>
    <w:p w:rsidR="002B1AC1" w:rsidP="002B1AC1" w:rsidRDefault="002B1AC1">
      <w:pPr>
        <w:pStyle w:val="Bezproreda"/>
        <w:ind w:firstLine="708"/>
        <w:rPr>
          <w:rFonts w:ascii="Arial" w:hAnsi="Arial" w:cs="Arial"/>
        </w:rPr>
      </w:pPr>
    </w:p>
    <w:p w:rsidR="001E7311" w:rsidP="001E7311" w:rsidRDefault="00847092">
      <w:pPr>
        <w:pStyle w:val="Bezproreda"/>
        <w:rPr>
          <w:rFonts w:ascii="Arial" w:hAnsi="Arial" w:cs="Arial"/>
          <w:b/>
        </w:rPr>
      </w:pPr>
      <w:r w:rsidRPr="00847092">
        <w:rPr>
          <w:rFonts w:ascii="Arial" w:hAnsi="Arial" w:cs="Arial"/>
          <w:b/>
        </w:rPr>
        <w:t xml:space="preserve">3. </w:t>
      </w:r>
      <w:r w:rsidR="00D75191">
        <w:rPr>
          <w:rFonts w:ascii="Arial" w:hAnsi="Arial" w:cs="Arial"/>
          <w:b/>
        </w:rPr>
        <w:t>Razno</w:t>
      </w:r>
    </w:p>
    <w:p w:rsidR="00AB4D18" w:rsidP="001E7311" w:rsidRDefault="001E7311">
      <w:pPr>
        <w:pStyle w:val="Bezproreda"/>
        <w:rPr>
          <w:rFonts w:ascii="Arial" w:hAnsi="Arial" w:cs="Arial"/>
        </w:rPr>
      </w:pPr>
      <w:r w:rsidRPr="001E7311">
        <w:rPr>
          <w:rFonts w:ascii="Arial" w:hAnsi="Arial" w:cs="Arial"/>
        </w:rPr>
        <w:t xml:space="preserve">Konstatira se </w:t>
      </w:r>
      <w:r w:rsidR="00202CA8">
        <w:rPr>
          <w:rFonts w:ascii="Arial" w:hAnsi="Arial" w:cs="Arial"/>
        </w:rPr>
        <w:t>nema prijedlog</w:t>
      </w:r>
      <w:r w:rsidR="009F32F7">
        <w:rPr>
          <w:rFonts w:ascii="Arial" w:hAnsi="Arial" w:cs="Arial"/>
        </w:rPr>
        <w:t>a</w:t>
      </w:r>
      <w:r w:rsidR="00202CA8">
        <w:rPr>
          <w:rFonts w:ascii="Arial" w:hAnsi="Arial" w:cs="Arial"/>
        </w:rPr>
        <w:t xml:space="preserve"> pod ovom točkom dnevnog reda.</w:t>
      </w:r>
    </w:p>
    <w:p w:rsidR="00AB4D18" w:rsidP="003E6A9D" w:rsidRDefault="00AB4D18">
      <w:pPr>
        <w:pStyle w:val="Bezproreda"/>
        <w:jc w:val="both"/>
        <w:rPr>
          <w:rFonts w:ascii="Arial" w:hAnsi="Arial" w:cs="Arial"/>
        </w:rPr>
      </w:pPr>
    </w:p>
    <w:p w:rsidR="002B1AC1" w:rsidP="002B1AC1" w:rsidRDefault="002B1AC1">
      <w:pPr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Sudac donosi</w:t>
      </w:r>
    </w:p>
    <w:p w:rsidR="00D97B03" w:rsidP="00D97B03" w:rsidRDefault="00D97B03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3E6A9D" w:rsidP="003E6A9D" w:rsidRDefault="003E6A9D">
      <w:pPr>
        <w:tabs>
          <w:tab w:val="left" w:pos="2353"/>
        </w:tabs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ab/>
      </w:r>
    </w:p>
    <w:p w:rsidR="001463D4" w:rsidP="002B1AC1" w:rsidRDefault="001463D4">
      <w:pPr>
        <w:pStyle w:val="Default"/>
        <w:jc w:val="both"/>
        <w:rPr>
          <w:rFonts w:ascii="Arial" w:hAnsi="Arial" w:cs="Arial"/>
          <w:bCs/>
        </w:rPr>
      </w:pP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Ovaj zapisnik objaviti na e-Oglasnoj ploči jer sadržava odluku Skupštine.</w:t>
      </w:r>
    </w:p>
    <w:p w:rsidR="002B1AC1" w:rsidP="002B1AC1" w:rsidRDefault="002B1AC1">
      <w:pPr>
        <w:pStyle w:val="Default"/>
        <w:jc w:val="both"/>
        <w:rPr>
          <w:rFonts w:ascii="Arial" w:hAnsi="Arial" w:cs="Arial"/>
          <w:bCs/>
        </w:rPr>
      </w:pPr>
    </w:p>
    <w:p w:rsidR="002D21F3" w:rsidP="002B1AC1" w:rsidRDefault="002D21F3">
      <w:pPr>
        <w:pStyle w:val="Default"/>
        <w:jc w:val="both"/>
        <w:rPr>
          <w:rFonts w:ascii="Arial" w:hAnsi="Arial" w:cs="Arial"/>
          <w:bCs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D</w:t>
      </w:r>
      <w:r w:rsidRPr="00F42A2E">
        <w:rPr>
          <w:rFonts w:ascii="Arial" w:hAnsi="Arial" w:cs="Arial"/>
          <w:lang w:val="hr-HR"/>
        </w:rPr>
        <w:t xml:space="preserve">ovršeno u </w:t>
      </w:r>
      <w:r w:rsidR="0024198E">
        <w:rPr>
          <w:rFonts w:ascii="Arial" w:hAnsi="Arial" w:cs="Arial"/>
          <w:lang w:val="hr-HR"/>
        </w:rPr>
        <w:t>09,45</w:t>
      </w:r>
      <w:r w:rsidR="001E7311">
        <w:rPr>
          <w:rFonts w:ascii="Arial" w:hAnsi="Arial" w:cs="Arial"/>
          <w:lang w:val="hr-HR"/>
        </w:rPr>
        <w:t xml:space="preserve"> </w:t>
      </w:r>
      <w:r w:rsidR="00202CA8">
        <w:rPr>
          <w:rFonts w:ascii="Arial" w:hAnsi="Arial" w:cs="Arial"/>
          <w:lang w:val="hr-HR"/>
        </w:rPr>
        <w:t>s</w:t>
      </w:r>
      <w:r w:rsidRPr="00F42A2E">
        <w:rPr>
          <w:rFonts w:ascii="Arial" w:hAnsi="Arial" w:cs="Arial"/>
          <w:lang w:val="hr-HR"/>
        </w:rPr>
        <w:t>ati.</w:t>
      </w: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jc w:val="center"/>
        <w:rPr>
          <w:rFonts w:ascii="Arial" w:hAnsi="Arial" w:cs="Arial"/>
          <w:lang w:val="hr-HR"/>
        </w:rPr>
      </w:pPr>
      <w:r w:rsidRPr="00F42A2E">
        <w:rPr>
          <w:rFonts w:ascii="Arial" w:hAnsi="Arial" w:cs="Arial"/>
          <w:lang w:val="hr-HR"/>
        </w:rPr>
        <w:t>Sudac</w:t>
      </w:r>
      <w:r w:rsidR="0081166C">
        <w:rPr>
          <w:rFonts w:ascii="Arial" w:hAnsi="Arial" w:cs="Arial"/>
          <w:lang w:val="hr-HR"/>
        </w:rPr>
        <w:t>:</w:t>
      </w:r>
    </w:p>
    <w:p w:rsidRPr="00F42A2E" w:rsidR="0081166C" w:rsidP="002B1AC1" w:rsidRDefault="0081166C">
      <w:pPr>
        <w:jc w:val="center"/>
        <w:rPr>
          <w:rFonts w:ascii="Arial" w:hAnsi="Arial" w:cs="Arial"/>
          <w:lang w:val="hr-HR"/>
        </w:rPr>
      </w:pPr>
    </w:p>
    <w:p w:rsidRPr="00F42A2E" w:rsidR="002B1AC1" w:rsidP="002B1AC1" w:rsidRDefault="002B1AC1">
      <w:pPr>
        <w:jc w:val="center"/>
        <w:rPr>
          <w:rFonts w:ascii="Arial" w:hAnsi="Arial" w:cs="Arial"/>
          <w:lang w:val="hr-HR"/>
        </w:rPr>
      </w:pPr>
    </w:p>
    <w:p w:rsidR="001E7311" w:rsidP="001E7311" w:rsidRDefault="002B1AC1">
      <w:pPr>
        <w:ind w:left="3540" w:firstLine="708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Zapisničar </w:t>
      </w:r>
      <w:r w:rsidR="0081166C">
        <w:rPr>
          <w:rFonts w:ascii="Arial" w:hAnsi="Arial" w:cs="Arial"/>
          <w:lang w:val="hr-HR"/>
        </w:rPr>
        <w:t>:</w:t>
      </w:r>
      <w:r>
        <w:rPr>
          <w:rFonts w:ascii="Arial" w:hAnsi="Arial" w:cs="Arial"/>
          <w:lang w:val="hr-HR"/>
        </w:rPr>
        <w:t xml:space="preserve">                       </w:t>
      </w:r>
    </w:p>
    <w:p w:rsidR="001E7311" w:rsidP="002B1AC1" w:rsidRDefault="001E731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</w:r>
      <w:r w:rsidR="001E7311">
        <w:rPr>
          <w:rFonts w:ascii="Arial" w:hAnsi="Arial" w:cs="Arial"/>
          <w:lang w:val="hr-HR"/>
        </w:rPr>
        <w:tab/>
        <w:t>U</w:t>
      </w:r>
      <w:r w:rsidRPr="00F42A2E">
        <w:rPr>
          <w:rFonts w:ascii="Arial" w:hAnsi="Arial" w:cs="Arial"/>
          <w:lang w:val="hr-HR"/>
        </w:rPr>
        <w:t>pravitelj</w:t>
      </w:r>
      <w:r w:rsidR="001E7311">
        <w:rPr>
          <w:rFonts w:ascii="Arial" w:hAnsi="Arial" w:cs="Arial"/>
          <w:lang w:val="hr-HR"/>
        </w:rPr>
        <w:t>ica stečajne mase</w:t>
      </w:r>
      <w:r w:rsidR="0081166C">
        <w:rPr>
          <w:rFonts w:ascii="Arial" w:hAnsi="Arial" w:cs="Arial"/>
          <w:lang w:val="hr-HR"/>
        </w:rPr>
        <w:t>:</w:t>
      </w: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="002B1AC1" w:rsidP="002B1AC1" w:rsidRDefault="002B1AC1">
      <w:pPr>
        <w:ind w:firstLine="708"/>
        <w:jc w:val="center"/>
        <w:rPr>
          <w:rFonts w:ascii="Arial" w:hAnsi="Arial" w:cs="Arial"/>
          <w:lang w:val="hr-HR"/>
        </w:rPr>
      </w:pPr>
    </w:p>
    <w:p w:rsidRPr="00585F19" w:rsidR="002B1AC1" w:rsidP="002B1AC1" w:rsidRDefault="002B1AC1">
      <w:pPr>
        <w:ind w:firstLine="708"/>
        <w:jc w:val="center"/>
        <w:rPr>
          <w:rFonts w:ascii="Times New Roman" w:hAnsi="Times New Roman"/>
          <w:lang w:val="hr-HR"/>
        </w:rPr>
      </w:pP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                Vjerovni</w:t>
      </w:r>
      <w:r w:rsidR="0024198E">
        <w:rPr>
          <w:rFonts w:ascii="Arial" w:hAnsi="Arial" w:cs="Arial"/>
          <w:lang w:val="hr-HR"/>
        </w:rPr>
        <w:t>k</w:t>
      </w:r>
      <w:r>
        <w:rPr>
          <w:rFonts w:ascii="Arial" w:hAnsi="Arial" w:cs="Arial"/>
          <w:lang w:val="hr-HR"/>
        </w:rPr>
        <w:t>:</w:t>
      </w:r>
    </w:p>
    <w:p w:rsidR="007666DF" w:rsidP="00F42A2E" w:rsidRDefault="007666DF">
      <w:pPr>
        <w:rPr>
          <w:rFonts w:ascii="Arial" w:hAnsi="Arial" w:cs="Arial"/>
          <w:lang w:val="hr-HR"/>
        </w:rPr>
      </w:pPr>
    </w:p>
    <w:sectPr w:rsidR="007666DF" w:rsidSect="005D1D3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C65C2" w:rsidP="000B0220" w:rsidRDefault="008C65C2">
      <w:r>
        <w:separator/>
      </w:r>
    </w:p>
  </w:endnote>
  <w:endnote w:type="continuationSeparator" w:id="0">
    <w:p w:rsidR="008C65C2" w:rsidP="000B0220" w:rsidRDefault="008C65C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C65C2" w:rsidP="000B0220" w:rsidRDefault="008C65C2">
      <w:r>
        <w:separator/>
      </w:r>
    </w:p>
  </w:footnote>
  <w:footnote w:type="continuationSeparator" w:id="0">
    <w:p w:rsidR="008C65C2" w:rsidP="000B0220" w:rsidRDefault="008C65C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2177963"/>
      <w:docPartObj>
        <w:docPartGallery w:val="Page Numbers (Top of Page)"/>
        <w:docPartUnique/>
      </w:docPartObj>
    </w:sdtPr>
    <w:sdtEndPr/>
    <w:sdtContent>
      <w:p w:rsidR="00202CA8" w:rsidP="000B0220" w:rsidRDefault="00295147">
        <w:pPr>
          <w:ind w:left="2832" w:firstLine="708"/>
          <w:rPr>
            <w:rFonts w:ascii="Arial" w:hAnsi="Arial" w:cs="Arial"/>
          </w:rPr>
        </w:pPr>
        <w:r>
          <w:t xml:space="preserve">     </w:t>
        </w:r>
        <w:r w:rsidRPr="00295147">
          <w:rPr>
            <w:rFonts w:ascii="Arial" w:hAnsi="Arial" w:cs="Arial"/>
          </w:rPr>
          <w:t xml:space="preserve">   </w:t>
        </w:r>
        <w:r w:rsidRPr="00295147" w:rsidR="000B0220">
          <w:rPr>
            <w:rFonts w:ascii="Arial" w:hAnsi="Arial" w:cs="Arial"/>
          </w:rPr>
          <w:fldChar w:fldCharType="begin"/>
        </w:r>
        <w:r w:rsidRPr="00295147" w:rsidR="000B0220">
          <w:rPr>
            <w:rFonts w:ascii="Arial" w:hAnsi="Arial" w:cs="Arial"/>
          </w:rPr>
          <w:instrText>PAGE   \* MERGEFORMAT</w:instrText>
        </w:r>
        <w:r w:rsidRPr="00295147" w:rsidR="000B0220">
          <w:rPr>
            <w:rFonts w:ascii="Arial" w:hAnsi="Arial" w:cs="Arial"/>
          </w:rPr>
          <w:fldChar w:fldCharType="separate"/>
        </w:r>
        <w:r w:rsidRPr="00D575AC" w:rsidR="00D575AC">
          <w:rPr>
            <w:rFonts w:ascii="Arial" w:hAnsi="Arial" w:cs="Arial"/>
            <w:noProof/>
            <w:lang w:val="hr-HR"/>
          </w:rPr>
          <w:t>2</w:t>
        </w:r>
        <w:r w:rsidRPr="00295147" w:rsidR="000B0220">
          <w:rPr>
            <w:rFonts w:ascii="Arial" w:hAnsi="Arial" w:cs="Arial"/>
          </w:rPr>
          <w:fldChar w:fldCharType="end"/>
        </w:r>
        <w:r w:rsidRPr="00295147" w:rsidR="000B0220">
          <w:rPr>
            <w:rFonts w:ascii="Arial" w:hAnsi="Arial" w:cs="Arial"/>
          </w:rPr>
          <w:t xml:space="preserve">     </w:t>
        </w:r>
        <w:r w:rsidRPr="00295147">
          <w:rPr>
            <w:rFonts w:ascii="Arial" w:hAnsi="Arial" w:cs="Arial"/>
          </w:rPr>
          <w:t xml:space="preserve"> </w:t>
        </w:r>
        <w:r w:rsidR="00B73489">
          <w:rPr>
            <w:rFonts w:ascii="Arial" w:hAnsi="Arial" w:cs="Arial"/>
          </w:rPr>
          <w:t xml:space="preserve">       </w:t>
        </w:r>
        <w:r w:rsidRPr="00295147">
          <w:rPr>
            <w:rFonts w:ascii="Arial" w:hAnsi="Arial" w:cs="Arial"/>
          </w:rPr>
          <w:t xml:space="preserve">   </w:t>
        </w:r>
      </w:p>
      <w:p w:rsidRPr="00295147" w:rsidR="000B0220" w:rsidP="00202CA8" w:rsidRDefault="00D75191">
        <w:pPr>
          <w:ind w:left="4956"/>
          <w:rPr>
            <w:rFonts w:ascii="Arial" w:hAnsi="Arial" w:cs="Arial"/>
            <w:szCs w:val="24"/>
            <w:lang w:val="hr-HR"/>
          </w:rPr>
        </w:pPr>
        <w:r>
          <w:rPr>
            <w:rFonts w:ascii="Arial" w:hAnsi="Arial" w:cs="Arial"/>
          </w:rPr>
          <w:t xml:space="preserve">           </w:t>
        </w:r>
        <w:r w:rsidRPr="00295147" w:rsidR="00295147">
          <w:rPr>
            <w:rFonts w:ascii="Arial" w:hAnsi="Arial" w:cs="Arial"/>
          </w:rPr>
          <w:t>Poslovni b</w:t>
        </w:r>
        <w:r w:rsidR="0005774C">
          <w:rPr>
            <w:rFonts w:ascii="Arial" w:hAnsi="Arial" w:cs="Arial"/>
            <w:szCs w:val="24"/>
            <w:lang w:val="hr-HR"/>
          </w:rPr>
          <w:t>roj: 3/St-</w:t>
        </w:r>
        <w:r w:rsidR="00202CA8">
          <w:rPr>
            <w:rFonts w:ascii="Arial" w:hAnsi="Arial" w:cs="Arial"/>
            <w:szCs w:val="24"/>
            <w:lang w:val="hr-HR"/>
          </w:rPr>
          <w:t>2</w:t>
        </w:r>
        <w:r>
          <w:rPr>
            <w:rFonts w:ascii="Arial" w:hAnsi="Arial" w:cs="Arial"/>
            <w:szCs w:val="24"/>
            <w:lang w:val="hr-HR"/>
          </w:rPr>
          <w:t>78</w:t>
        </w:r>
        <w:r w:rsidR="00202CA8">
          <w:rPr>
            <w:rFonts w:ascii="Arial" w:hAnsi="Arial" w:cs="Arial"/>
            <w:szCs w:val="24"/>
            <w:lang w:val="hr-HR"/>
          </w:rPr>
          <w:t>/201</w:t>
        </w:r>
        <w:r>
          <w:rPr>
            <w:rFonts w:ascii="Arial" w:hAnsi="Arial" w:cs="Arial"/>
            <w:szCs w:val="24"/>
            <w:lang w:val="hr-HR"/>
          </w:rPr>
          <w:t>9</w:t>
        </w:r>
        <w:r w:rsidRPr="00295147" w:rsidR="000B0220">
          <w:rPr>
            <w:rFonts w:ascii="Arial" w:hAnsi="Arial" w:cs="Arial"/>
            <w:szCs w:val="24"/>
            <w:lang w:val="hr-HR"/>
          </w:rPr>
          <w:t>-</w:t>
        </w:r>
        <w:r>
          <w:rPr>
            <w:rFonts w:ascii="Arial" w:hAnsi="Arial" w:cs="Arial"/>
            <w:szCs w:val="24"/>
            <w:lang w:val="hr-HR"/>
          </w:rPr>
          <w:t>40</w:t>
        </w:r>
      </w:p>
      <w:p w:rsidR="000B0220" w:rsidRDefault="00D575AC">
        <w:pPr>
          <w:pStyle w:val="Zaglavlje"/>
          <w:jc w:val="center"/>
        </w:pPr>
      </w:p>
    </w:sdtContent>
  </w:sdt>
  <w:p w:rsidR="000B0220" w:rsidRDefault="000B022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64D27"/>
    <w:multiLevelType w:val="hybridMultilevel"/>
    <w:tmpl w:val="08E80C1C"/>
    <w:lvl w:ilvl="0" w:tplc="7850FB58">
      <w:start w:val="3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>
      <w:start w:val="1"/>
      <w:numFmt w:val="lowerRoman"/>
      <w:lvlText w:val="%3."/>
      <w:lvlJc w:val="right"/>
      <w:pPr>
        <w:ind w:left="3216" w:hanging="180"/>
      </w:pPr>
    </w:lvl>
    <w:lvl w:ilvl="3" w:tplc="041A000F">
      <w:start w:val="1"/>
      <w:numFmt w:val="decimal"/>
      <w:lvlText w:val="%4."/>
      <w:lvlJc w:val="left"/>
      <w:pPr>
        <w:ind w:left="3936" w:hanging="360"/>
      </w:pPr>
    </w:lvl>
    <w:lvl w:ilvl="4" w:tplc="041A0019">
      <w:start w:val="1"/>
      <w:numFmt w:val="lowerLetter"/>
      <w:lvlText w:val="%5."/>
      <w:lvlJc w:val="left"/>
      <w:pPr>
        <w:ind w:left="4656" w:hanging="360"/>
      </w:pPr>
    </w:lvl>
    <w:lvl w:ilvl="5" w:tplc="041A001B">
      <w:start w:val="1"/>
      <w:numFmt w:val="lowerRoman"/>
      <w:lvlText w:val="%6."/>
      <w:lvlJc w:val="right"/>
      <w:pPr>
        <w:ind w:left="5376" w:hanging="180"/>
      </w:pPr>
    </w:lvl>
    <w:lvl w:ilvl="6" w:tplc="041A000F">
      <w:start w:val="1"/>
      <w:numFmt w:val="decimal"/>
      <w:lvlText w:val="%7."/>
      <w:lvlJc w:val="left"/>
      <w:pPr>
        <w:ind w:left="6096" w:hanging="360"/>
      </w:pPr>
    </w:lvl>
    <w:lvl w:ilvl="7" w:tplc="041A0019">
      <w:start w:val="1"/>
      <w:numFmt w:val="lowerLetter"/>
      <w:lvlText w:val="%8."/>
      <w:lvlJc w:val="left"/>
      <w:pPr>
        <w:ind w:left="6816" w:hanging="360"/>
      </w:pPr>
    </w:lvl>
    <w:lvl w:ilvl="8" w:tplc="041A001B">
      <w:start w:val="1"/>
      <w:numFmt w:val="lowerRoman"/>
      <w:lvlText w:val="%9."/>
      <w:lvlJc w:val="right"/>
      <w:pPr>
        <w:ind w:left="7536" w:hanging="180"/>
      </w:pPr>
    </w:lvl>
  </w:abstractNum>
  <w:abstractNum w:abstractNumId="3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6F47CC"/>
    <w:multiLevelType w:val="hybridMultilevel"/>
    <w:tmpl w:val="76446C6E"/>
    <w:lvl w:ilvl="0" w:tplc="89D8C8AE">
      <w:start w:val="4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20829"/>
    <w:rsid w:val="0003519F"/>
    <w:rsid w:val="00035FA6"/>
    <w:rsid w:val="00046CD7"/>
    <w:rsid w:val="00050FD1"/>
    <w:rsid w:val="0005203E"/>
    <w:rsid w:val="00052223"/>
    <w:rsid w:val="000535AB"/>
    <w:rsid w:val="000558C5"/>
    <w:rsid w:val="0005774C"/>
    <w:rsid w:val="000670C1"/>
    <w:rsid w:val="00081666"/>
    <w:rsid w:val="0008503C"/>
    <w:rsid w:val="00085B04"/>
    <w:rsid w:val="00086989"/>
    <w:rsid w:val="0009090C"/>
    <w:rsid w:val="000A13D8"/>
    <w:rsid w:val="000B0220"/>
    <w:rsid w:val="000B2F61"/>
    <w:rsid w:val="000B4C5E"/>
    <w:rsid w:val="000C60A1"/>
    <w:rsid w:val="000D030C"/>
    <w:rsid w:val="000E07D6"/>
    <w:rsid w:val="000E2B03"/>
    <w:rsid w:val="000E7880"/>
    <w:rsid w:val="00106E71"/>
    <w:rsid w:val="00107410"/>
    <w:rsid w:val="00124AED"/>
    <w:rsid w:val="001305E6"/>
    <w:rsid w:val="0013082D"/>
    <w:rsid w:val="00131E48"/>
    <w:rsid w:val="001463D4"/>
    <w:rsid w:val="001703EB"/>
    <w:rsid w:val="00170DC9"/>
    <w:rsid w:val="00183D7B"/>
    <w:rsid w:val="00191F2E"/>
    <w:rsid w:val="001A1D47"/>
    <w:rsid w:val="001A462F"/>
    <w:rsid w:val="001B1779"/>
    <w:rsid w:val="001C1F5C"/>
    <w:rsid w:val="001C42E3"/>
    <w:rsid w:val="001D4281"/>
    <w:rsid w:val="001E66CC"/>
    <w:rsid w:val="001E7311"/>
    <w:rsid w:val="00202CA8"/>
    <w:rsid w:val="002114DE"/>
    <w:rsid w:val="0021716F"/>
    <w:rsid w:val="00227F13"/>
    <w:rsid w:val="002374D4"/>
    <w:rsid w:val="0024198E"/>
    <w:rsid w:val="00255D8B"/>
    <w:rsid w:val="00286BBD"/>
    <w:rsid w:val="00295147"/>
    <w:rsid w:val="002A0E09"/>
    <w:rsid w:val="002A78A2"/>
    <w:rsid w:val="002A7AB2"/>
    <w:rsid w:val="002B1AC1"/>
    <w:rsid w:val="002B533D"/>
    <w:rsid w:val="002D21F3"/>
    <w:rsid w:val="002E79DF"/>
    <w:rsid w:val="002E7C7C"/>
    <w:rsid w:val="00300EDD"/>
    <w:rsid w:val="00323355"/>
    <w:rsid w:val="0032435B"/>
    <w:rsid w:val="0033108D"/>
    <w:rsid w:val="003342F3"/>
    <w:rsid w:val="00336BDA"/>
    <w:rsid w:val="00371F0F"/>
    <w:rsid w:val="00372594"/>
    <w:rsid w:val="00373249"/>
    <w:rsid w:val="003865B4"/>
    <w:rsid w:val="00392787"/>
    <w:rsid w:val="003A2A7F"/>
    <w:rsid w:val="003A53B7"/>
    <w:rsid w:val="003B00DA"/>
    <w:rsid w:val="003B11A4"/>
    <w:rsid w:val="003B57E2"/>
    <w:rsid w:val="003B6733"/>
    <w:rsid w:val="003B6E3A"/>
    <w:rsid w:val="003C2F71"/>
    <w:rsid w:val="003C337B"/>
    <w:rsid w:val="003C6EF9"/>
    <w:rsid w:val="003E16CA"/>
    <w:rsid w:val="003E43E8"/>
    <w:rsid w:val="003E6A9D"/>
    <w:rsid w:val="003F2DF0"/>
    <w:rsid w:val="003F6450"/>
    <w:rsid w:val="00400827"/>
    <w:rsid w:val="00413151"/>
    <w:rsid w:val="004208C2"/>
    <w:rsid w:val="00423FD7"/>
    <w:rsid w:val="00427608"/>
    <w:rsid w:val="00434521"/>
    <w:rsid w:val="00450521"/>
    <w:rsid w:val="0045391C"/>
    <w:rsid w:val="00462909"/>
    <w:rsid w:val="00463F48"/>
    <w:rsid w:val="004678C0"/>
    <w:rsid w:val="004813FA"/>
    <w:rsid w:val="004A2ECE"/>
    <w:rsid w:val="004B76A4"/>
    <w:rsid w:val="004C01C2"/>
    <w:rsid w:val="004D2749"/>
    <w:rsid w:val="004D4B63"/>
    <w:rsid w:val="004E6493"/>
    <w:rsid w:val="0050134B"/>
    <w:rsid w:val="0052065B"/>
    <w:rsid w:val="00521293"/>
    <w:rsid w:val="00534A56"/>
    <w:rsid w:val="005521AF"/>
    <w:rsid w:val="00555CCF"/>
    <w:rsid w:val="00560E61"/>
    <w:rsid w:val="0056141C"/>
    <w:rsid w:val="00561F5B"/>
    <w:rsid w:val="00574ADE"/>
    <w:rsid w:val="00581715"/>
    <w:rsid w:val="00585F19"/>
    <w:rsid w:val="005A7BA3"/>
    <w:rsid w:val="005B5095"/>
    <w:rsid w:val="005C1A47"/>
    <w:rsid w:val="005D1D39"/>
    <w:rsid w:val="005D3EAC"/>
    <w:rsid w:val="005E15FD"/>
    <w:rsid w:val="00604700"/>
    <w:rsid w:val="00604C04"/>
    <w:rsid w:val="006260B6"/>
    <w:rsid w:val="00634647"/>
    <w:rsid w:val="00635E75"/>
    <w:rsid w:val="006400ED"/>
    <w:rsid w:val="006655AE"/>
    <w:rsid w:val="00665EB7"/>
    <w:rsid w:val="00666A99"/>
    <w:rsid w:val="006671C7"/>
    <w:rsid w:val="006757B1"/>
    <w:rsid w:val="0067768D"/>
    <w:rsid w:val="00681046"/>
    <w:rsid w:val="006841AC"/>
    <w:rsid w:val="00687736"/>
    <w:rsid w:val="00692A2F"/>
    <w:rsid w:val="006A08C0"/>
    <w:rsid w:val="006C01B6"/>
    <w:rsid w:val="006E0878"/>
    <w:rsid w:val="006E5F5A"/>
    <w:rsid w:val="006F2363"/>
    <w:rsid w:val="007008AD"/>
    <w:rsid w:val="00706894"/>
    <w:rsid w:val="007148CC"/>
    <w:rsid w:val="00723D90"/>
    <w:rsid w:val="0072781C"/>
    <w:rsid w:val="00732985"/>
    <w:rsid w:val="0073375C"/>
    <w:rsid w:val="00734795"/>
    <w:rsid w:val="00750435"/>
    <w:rsid w:val="00757B2B"/>
    <w:rsid w:val="00764364"/>
    <w:rsid w:val="007666DF"/>
    <w:rsid w:val="00774DB0"/>
    <w:rsid w:val="0077658C"/>
    <w:rsid w:val="007953E8"/>
    <w:rsid w:val="00796033"/>
    <w:rsid w:val="007B2E50"/>
    <w:rsid w:val="007B5FF9"/>
    <w:rsid w:val="007C5849"/>
    <w:rsid w:val="007C7EFA"/>
    <w:rsid w:val="007D03C7"/>
    <w:rsid w:val="007D1102"/>
    <w:rsid w:val="007D12EF"/>
    <w:rsid w:val="007F69B2"/>
    <w:rsid w:val="007F7754"/>
    <w:rsid w:val="00800790"/>
    <w:rsid w:val="00801EC8"/>
    <w:rsid w:val="0080280F"/>
    <w:rsid w:val="00803FC9"/>
    <w:rsid w:val="0080639C"/>
    <w:rsid w:val="0081166C"/>
    <w:rsid w:val="00820195"/>
    <w:rsid w:val="00825D5D"/>
    <w:rsid w:val="00840893"/>
    <w:rsid w:val="00847092"/>
    <w:rsid w:val="00851772"/>
    <w:rsid w:val="008610F4"/>
    <w:rsid w:val="00876490"/>
    <w:rsid w:val="00885F9B"/>
    <w:rsid w:val="008A1EF2"/>
    <w:rsid w:val="008A774D"/>
    <w:rsid w:val="008B5A0E"/>
    <w:rsid w:val="008C4092"/>
    <w:rsid w:val="008C65C2"/>
    <w:rsid w:val="008D59AF"/>
    <w:rsid w:val="008E198A"/>
    <w:rsid w:val="008E1D41"/>
    <w:rsid w:val="008E1E50"/>
    <w:rsid w:val="008F5AD8"/>
    <w:rsid w:val="00906A06"/>
    <w:rsid w:val="00912517"/>
    <w:rsid w:val="00921884"/>
    <w:rsid w:val="009268FD"/>
    <w:rsid w:val="009273E3"/>
    <w:rsid w:val="00931746"/>
    <w:rsid w:val="0093403B"/>
    <w:rsid w:val="00944BEE"/>
    <w:rsid w:val="00967C1D"/>
    <w:rsid w:val="00985018"/>
    <w:rsid w:val="00997D65"/>
    <w:rsid w:val="009A0FC1"/>
    <w:rsid w:val="009A3C59"/>
    <w:rsid w:val="009A4708"/>
    <w:rsid w:val="009B4265"/>
    <w:rsid w:val="009C6E50"/>
    <w:rsid w:val="009E7B03"/>
    <w:rsid w:val="009F1E8A"/>
    <w:rsid w:val="009F32F7"/>
    <w:rsid w:val="00A12049"/>
    <w:rsid w:val="00A151BF"/>
    <w:rsid w:val="00A4102E"/>
    <w:rsid w:val="00A43D5D"/>
    <w:rsid w:val="00A45A67"/>
    <w:rsid w:val="00A46A4D"/>
    <w:rsid w:val="00A51FDF"/>
    <w:rsid w:val="00A65C26"/>
    <w:rsid w:val="00A71C62"/>
    <w:rsid w:val="00A7603C"/>
    <w:rsid w:val="00A77686"/>
    <w:rsid w:val="00A77B29"/>
    <w:rsid w:val="00A9199C"/>
    <w:rsid w:val="00AB4D18"/>
    <w:rsid w:val="00AC425C"/>
    <w:rsid w:val="00AD6378"/>
    <w:rsid w:val="00AE4807"/>
    <w:rsid w:val="00AE7F43"/>
    <w:rsid w:val="00AF2E5F"/>
    <w:rsid w:val="00AF37B7"/>
    <w:rsid w:val="00AF4E67"/>
    <w:rsid w:val="00B10E17"/>
    <w:rsid w:val="00B13CC1"/>
    <w:rsid w:val="00B145B9"/>
    <w:rsid w:val="00B17305"/>
    <w:rsid w:val="00B24282"/>
    <w:rsid w:val="00B3089E"/>
    <w:rsid w:val="00B370E7"/>
    <w:rsid w:val="00B3796D"/>
    <w:rsid w:val="00B40378"/>
    <w:rsid w:val="00B5155D"/>
    <w:rsid w:val="00B55C6C"/>
    <w:rsid w:val="00B61FE1"/>
    <w:rsid w:val="00B63120"/>
    <w:rsid w:val="00B72E9A"/>
    <w:rsid w:val="00B73489"/>
    <w:rsid w:val="00B75244"/>
    <w:rsid w:val="00B80259"/>
    <w:rsid w:val="00B82A49"/>
    <w:rsid w:val="00B930E4"/>
    <w:rsid w:val="00BA1E01"/>
    <w:rsid w:val="00BA72E8"/>
    <w:rsid w:val="00BB063A"/>
    <w:rsid w:val="00BB4A00"/>
    <w:rsid w:val="00BB5314"/>
    <w:rsid w:val="00BD4AA3"/>
    <w:rsid w:val="00BD4E0D"/>
    <w:rsid w:val="00BF6EA9"/>
    <w:rsid w:val="00BF78D8"/>
    <w:rsid w:val="00C07AFD"/>
    <w:rsid w:val="00C2048E"/>
    <w:rsid w:val="00C32163"/>
    <w:rsid w:val="00C3726D"/>
    <w:rsid w:val="00C57EB6"/>
    <w:rsid w:val="00C64E6C"/>
    <w:rsid w:val="00C65A4A"/>
    <w:rsid w:val="00C7464B"/>
    <w:rsid w:val="00C8350D"/>
    <w:rsid w:val="00C90CD4"/>
    <w:rsid w:val="00C910FA"/>
    <w:rsid w:val="00CA4C38"/>
    <w:rsid w:val="00CC2384"/>
    <w:rsid w:val="00CD403C"/>
    <w:rsid w:val="00CE329E"/>
    <w:rsid w:val="00CF1D7B"/>
    <w:rsid w:val="00CF35F3"/>
    <w:rsid w:val="00CF7FF2"/>
    <w:rsid w:val="00D02C0C"/>
    <w:rsid w:val="00D03918"/>
    <w:rsid w:val="00D13F6E"/>
    <w:rsid w:val="00D15F40"/>
    <w:rsid w:val="00D27D03"/>
    <w:rsid w:val="00D47652"/>
    <w:rsid w:val="00D5525B"/>
    <w:rsid w:val="00D575AC"/>
    <w:rsid w:val="00D75191"/>
    <w:rsid w:val="00D96B9D"/>
    <w:rsid w:val="00D97B03"/>
    <w:rsid w:val="00DA0D4F"/>
    <w:rsid w:val="00DA3C39"/>
    <w:rsid w:val="00DA4341"/>
    <w:rsid w:val="00DA5573"/>
    <w:rsid w:val="00DC0CE4"/>
    <w:rsid w:val="00DC158F"/>
    <w:rsid w:val="00DC3265"/>
    <w:rsid w:val="00DE2AFB"/>
    <w:rsid w:val="00DE4BAF"/>
    <w:rsid w:val="00DE58E2"/>
    <w:rsid w:val="00DF5A95"/>
    <w:rsid w:val="00E25411"/>
    <w:rsid w:val="00E32934"/>
    <w:rsid w:val="00E3486B"/>
    <w:rsid w:val="00E36335"/>
    <w:rsid w:val="00E3634C"/>
    <w:rsid w:val="00E36DAC"/>
    <w:rsid w:val="00E37E6A"/>
    <w:rsid w:val="00E50C2D"/>
    <w:rsid w:val="00E51F17"/>
    <w:rsid w:val="00E564CD"/>
    <w:rsid w:val="00E5730E"/>
    <w:rsid w:val="00E642FB"/>
    <w:rsid w:val="00E73E5D"/>
    <w:rsid w:val="00E74482"/>
    <w:rsid w:val="00E80B11"/>
    <w:rsid w:val="00E83125"/>
    <w:rsid w:val="00E90E7C"/>
    <w:rsid w:val="00E93D84"/>
    <w:rsid w:val="00EA0936"/>
    <w:rsid w:val="00EA0D50"/>
    <w:rsid w:val="00EA6DE8"/>
    <w:rsid w:val="00EB52F7"/>
    <w:rsid w:val="00EB656A"/>
    <w:rsid w:val="00ED4798"/>
    <w:rsid w:val="00ED5654"/>
    <w:rsid w:val="00EE0EA2"/>
    <w:rsid w:val="00EF232C"/>
    <w:rsid w:val="00F03ECF"/>
    <w:rsid w:val="00F04195"/>
    <w:rsid w:val="00F124C6"/>
    <w:rsid w:val="00F20429"/>
    <w:rsid w:val="00F3091F"/>
    <w:rsid w:val="00F36505"/>
    <w:rsid w:val="00F42749"/>
    <w:rsid w:val="00F42A2E"/>
    <w:rsid w:val="00F46788"/>
    <w:rsid w:val="00F573BE"/>
    <w:rsid w:val="00F773D9"/>
    <w:rsid w:val="00FC106F"/>
    <w:rsid w:val="00FC2B3A"/>
    <w:rsid w:val="00FE324A"/>
    <w:rsid w:val="00FE3528"/>
    <w:rsid w:val="00FE476A"/>
    <w:rsid w:val="00FF3557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0B022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0B0220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8A1EF2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575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75A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75AC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75AC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75AC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0B022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220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8A1EF2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5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5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5AC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5AC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5AC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37769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7069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2910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06418328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  <w:div w:id="17924176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367948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3513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68401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82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2022.</izvorni_sadrzaj>
    <derivirana_varijabla naziv="DomainObject.StvarniPocetakDatum_1">18. listopada 2022.</derivirana_varijabla>
  </DomainObject.StvarniPocetakDatum>
  <DomainObject.StvarniZavrsetakDatum>
    <izvorni_sadrzaj>18. listopada 2022.</izvorni_sadrzaj>
    <derivirana_varijabla naziv="DomainObject.StvarniZavrsetakDatum_1">18. listopada 2022.</derivirana_varijabla>
  </DomainObject.StvarniZavrsetakDatum>
  <DomainObject.PlaniraniZavrsetakDatum>
    <izvorni_sadrzaj>18. listopada 2022.</izvorni_sadrzaj>
    <derivirana_varijabla naziv="DomainObject.PlaniraniZavrsetakDatum_1">18. listopada 2022.</derivirana_varijabla>
  </DomainObject.PlaniraniZavrsetakDatum>
  <DomainObject.PlaniraniPocetakDatum>
    <izvorni_sadrzaj>18. listopada 2022.</izvorni_sadrzaj>
    <derivirana_varijabla naziv="DomainObject.PlaniraniPocetakDatum_1">18. listopada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09:50</izvorni_sadrzaj>
    <derivirana_varijabla naziv="DomainObject.PlaniraniZavrsetakVrijeme_1">09:50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listopada 2022.</izvorni_sadrzaj>
    <derivirana_varijabla naziv="DomainObject.Zapisnik.DatumKreiranja_1">18.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St-278/2019-40</izvorni_sadrzaj>
    <derivirana_varijabla naziv="DomainObject.Zapisnik.Oznaka_1">St-278/2019-40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2019.</izvorni_sadrzaj>
    <derivirana_varijabla naziv="DomainObject.Predmet.DatumOsnivanja_1">29.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2019.</izvorni_sadrzaj>
    <derivirana_varijabla naziv="DomainObject.Predmet.DatumRjesavanja_1">27.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St-278/2019</izvorni_sadrzaj>
    <derivirana_varijabla naziv="DomainObject.Predmet.OznakaBroj_1">St-278/2019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TERMO-MONTAŽA d. o. o. za usluge i trgovinu u stečaju</izvorni_sadrzaj>
    <derivirana_varijabla naziv="DomainObject.Predmet.ProtustrankaFormated_1">  Stečajna masa iza TERMO-MONTAŽA d. o. o. za usluge i trgovinu u stečaju</derivirana_varijabla>
  </DomainObject.Predmet.ProtustrankaFormated>
  <DomainObject.Predmet.ProtustrankaFormatedOIB>
    <izvorni_sadrzaj>  Stečajna masa iza TERMO-MONTAŽA d. o. o. za usluge i trgovinu u stečaju, OIB 30668180056</izvorni_sadrzaj>
    <derivirana_varijabla naziv="DomainObject.Predmet.ProtustrankaFormatedOIB_1">  Stečajna masa iza TERMO-MONTAŽA d. o. o. za usluge i trgovinu u stečaju, OIB 30668180056</derivirana_varijabla>
  </DomainObject.Predmet.ProtustrankaFormatedOIB>
  <DomainObject.Predmet.ProtustrankaFormatedWithAdress>
    <izvorni_sadrzaj> Stečajna masa iza TERMO-MONTAŽA d. o. o. za usluge i trgovinu u stečaju, A. Cesarca 12, 35000 Slavonski Brod</izvorni_sadrzaj>
    <derivirana_varijabla naziv="DomainObject.Predmet.ProtustrankaFormatedWithAdress_1"> Stečajna masa iza TERMO-MONTAŽA d. o. o. za usluge i trgovinu u stečaju, A. Cesarca 12, 35000 Slavonski Brod</derivirana_varijabla>
  </DomainObject.Predmet.ProtustrankaFormatedWithAdress>
  <DomainObject.Predmet.ProtustrankaFormatedWithAdressOIB>
    <izvorni_sadrzaj> Stečajna masa iza TERMO-MONTAŽA d. o. o. za usluge i trgovinu u stečaju, OIB 30668180056, A. Cesarca 12, 35000 Slavonski Brod</izvorni_sadrzaj>
    <derivirana_varijabla naziv="DomainObject.Predmet.ProtustrankaFormatedWithAdressOIB_1"> Stečajna masa iza TERMO-MONTAŽA d. o. o. za usluge i trgovinu u stečaju, OIB 30668180056, A. Cesarca 12, 35000 Slavonski Brod</derivirana_varijabla>
  </DomainObject.Predmet.ProtustrankaFormatedWithAdressOIB>
  <DomainObject.Predmet.ProtustrankaWithAdress>
    <izvorni_sadrzaj>Stečajna masa iza TERMO-MONTAŽA d. o. o. za usluge i trgovinu u stečaju A. Cesarca 12, 35000 Slavonski Brod</izvorni_sadrzaj>
    <derivirana_varijabla naziv="DomainObject.Predmet.ProtustrankaWithAdress_1">Stečajna masa iza TERMO-MONTAŽA d. o. o. za usluge i trgovinu u stečaju A. Cesarca 12, 35000 Slavonski Brod</derivirana_varijabla>
  </DomainObject.Predmet.ProtustrankaWithAdress>
  <DomainObject.Predmet.ProtustrankaWithAdressOIB>
    <izvorni_sadrzaj>Stečajna masa iza TERMO-MONTAŽA d. o. o. za usluge i trgovinu u stečaju, OIB 30668180056, A. Cesarca 12, 35000 Slavonski Brod</izvorni_sadrzaj>
    <derivirana_varijabla naziv="DomainObject.Predmet.ProtustrankaWithAdressOIB_1">Stečajna masa iza TERMO-MONTAŽA d. o. o. za usluge i trgovinu u stečaju, OIB 30668180056, A. Cesarca 12, 35000 Slavonski Brod</derivirana_varijabla>
  </DomainObject.Predmet.ProtustrankaWithAdressOIB>
  <DomainObject.Predmet.ProtustrankaNazivFormated>
    <izvorni_sadrzaj>Stečajna masa iza TERMO-MONTAŽA d. o. o. za usluge i trgovinu u stečaju</izvorni_sadrzaj>
    <derivirana_varijabla naziv="DomainObject.Predmet.ProtustrankaNazivFormated_1">Stečajna masa iza TERMO-MONTAŽA d. o. o. za usluge i trgovinu u stečaju</derivirana_varijabla>
  </DomainObject.Predmet.ProtustrankaNazivFormated>
  <DomainObject.Predmet.ProtustrankaNazivFormatedOIB>
    <izvorni_sadrzaj>Stečajna masa iza TERMO-MONTAŽA d. o. o. za usluge i trgovinu u stečaju, OIB 30668180056</izvorni_sadrzaj>
    <derivirana_varijabla naziv="DomainObject.Predmet.ProtustrankaNazivFormatedOIB_1">Stečajna masa iza TERMO-MONTAŽA d. o. o. za usluge i trgovinu u stečaju, OIB 30668180056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Podružnica Slavonski Brod; Multimon Hrvatska d.o.o. zastupanog po punomoćniku Monja Matić</izvorni_sadrzaj>
    <derivirana_varijabla naziv="DomainObject.Predmet.StrankaFormated_1">  FINA  Podružnica Slavonski Brod; Multimon Hrvatska d.o.o. zastupanog po punomoćniku Monja Matić</derivirana_varijabla>
  </DomainObject.Predmet.StrankaFormated>
  <DomainObject.Predmet.StrankaFormatedOIB>
    <izvorni_sadrzaj>  FINA  Podružnica Slavonski Brod, OIB 85821130368; Multimon Hrvatska d.o.o. zastupanog po punomoćniku Monja Matić</izvorni_sadrzaj>
    <derivirana_varijabla naziv="DomainObject.Predmet.StrankaFormatedOIB_1">  FINA  Podružnica Slavonski Brod, OIB 85821130368; Multimon Hrvatska d.o.o. zastupanog po punomoćniku Monja Matić</derivirana_varijabla>
  </DomainObject.Predmet.StrankaFormatedOIB>
  <DomainObject.Predmet.StrankaFormatedWithAdress>
    <izvorni_sadrzaj> FINA  Podružnica Slavonski Brod, 35000 Slavonski Brod; Multimon Hrvatska d.o.o. zastupanog po punomoćniku Monja Matić</izvorni_sadrzaj>
    <derivirana_varijabla naziv="DomainObject.Predmet.StrankaFormatedWithAdress_1"> FINA  Podružnica Slavonski Brod, 35000 Slavonski Brod; Multimon Hrvatska d.o.o. zastupanog po punomoćniku Monja Matić</derivirana_varijabla>
  </DomainObject.Predmet.StrankaFormatedWithAdress>
  <DomainObject.Predmet.StrankaFormatedWithAdressOIB>
    <izvorni_sadrzaj> FINA  Podružnica Slavonski Brod, OIB 85821130368, 35000 Slavonski Brod; Multimon Hrvatska d.o.o. zastupanog po punomoćniku Monja Matić</izvorni_sadrzaj>
    <derivirana_varijabla naziv="DomainObject.Predmet.StrankaFormatedWithAdressOIB_1"> FINA  Podružnica Slavonski Brod, OIB 85821130368, 35000 Slavonski Brod; Multimon Hrvatska d.o.o. zastupanog po punomoćniku Monja Matić</derivirana_varijabla>
  </DomainObject.Predmet.StrankaFormatedWithAdressOIB>
  <DomainObject.Predmet.StrankaWithAdress>
    <izvorni_sadrzaj>FINA  Podružnica Slavonski Brod 35000 Slavonski Brod,Multimon Hrvatska d.o.o. </izvorni_sadrzaj>
    <derivirana_varijabla naziv="DomainObject.Predmet.StrankaWithAdress_1">FINA  Podružnica Slavonski Brod 35000 Slavonski Brod,Multimon Hrvatska d.o.o. </derivirana_varijabla>
  </DomainObject.Predmet.StrankaWithAdress>
  <DomainObject.Predmet.StrankaWithAdressOIB>
    <izvorni_sadrzaj>FINA  Podružnica Slavonski Brod, OIB 85821130368, 35000 Slavonski Brod,Multimon Hrvatska d.o.o.</izvorni_sadrzaj>
    <derivirana_varijabla naziv="DomainObject.Predmet.StrankaWithAdressOIB_1">FINA  Podružnica Slavonski Brod, OIB 85821130368, 35000 Slavonski Brod,Multimon Hrvatska d.o.o.</derivirana_varijabla>
  </DomainObject.Predmet.StrankaWithAdressOIB>
  <DomainObject.Predmet.StrankaNazivFormated>
    <izvorni_sadrzaj>FINA  Podružnica Slavonski Brod,Multimon Hrvatska d.o.o.</izvorni_sadrzaj>
    <derivirana_varijabla naziv="DomainObject.Predmet.StrankaNazivFormated_1">FINA  Podružnica Slavonski Brod,Multimon Hrvatska d.o.o.</derivirana_varijabla>
  </DomainObject.Predmet.StrankaNazivFormated>
  <DomainObject.Predmet.StrankaNazivFormatedOIB>
    <izvorni_sadrzaj>FINA  Podružnica Slavonski Brod, OIB 85821130368,Multimon Hrvatska d.o.o.</izvorni_sadrzaj>
    <derivirana_varijabla naziv="DomainObject.Predmet.StrankaNazivFormatedOIB_1">FINA  Podružnica Slavonski Brod, OIB 85821130368,Multimon Hrvatska d.o.o.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FINA  Podružnica Slavonski Brod</item>
      <item>Multimon Hrvatska d.o.o. zastupanog po punomoćniku Monja Matić</item>
    </izvorni_sadrzaj>
    <derivirana_varijabla naziv="DomainObject.Predmet.StrankaListFormated_1">
      <item>FINA  Podružnica Slavonski Brod</item>
      <item>Multimon Hrvatska d.o.o. zastupanog po punomoćniku Monja Matić</item>
    </derivirana_varijabla>
  </DomainObject.Predmet.StrankaListFormated>
  <DomainObject.Predmet.StrankaListFormatedOIB>
    <izvorni_sadrzaj>
      <item>FINA  Podružnica Slavonski Brod, OIB 85821130368</item>
      <item>Multimon Hrvatska d.o.o. zastupanog po punomoćniku Monja Matić</item>
    </izvorni_sadrzaj>
    <derivirana_varijabla naziv="DomainObject.Predmet.StrankaListFormatedOIB_1">
      <item>FINA  Podružnica Slavonski Brod, OIB 85821130368</item>
      <item>Multimon Hrvatska d.o.o. zastupanog po punomoćniku Monja Matić</item>
    </derivirana_varijabla>
  </DomainObject.Predmet.StrankaListFormatedOIB>
  <DomainObject.Predmet.StrankaListFormatedWithAdress>
    <izvorni_sadrzaj>
      <item>FINA  Podružnica Slavonski Brod, 35000 Slavonski Brod</item>
      <item>Multimon Hrvatska d.o.o. zastupanog po punomoćniku Monja Matić</item>
    </izvorni_sadrzaj>
    <derivirana_varijabla naziv="DomainObject.Predmet.StrankaListFormatedWithAdress_1">
      <item>FINA  Podružnica Slavonski Brod, 35000 Slavonski Brod</item>
      <item>Multimon Hrvatska d.o.o. zastupanog po punomoćniku Monja Matić</item>
    </derivirana_varijabla>
  </DomainObject.Predmet.StrankaListFormatedWithAdress>
  <DomainObject.Predmet.StrankaListFormatedWithAdressOIB>
    <izvorni_sadrzaj>
      <item>FINA  Podružnica Slavonski Brod, OIB 85821130368, 35000 Slavonski Brod</item>
      <item>Multimon Hrvatska d.o.o. zastupanog po punomoćniku Monja Matić</item>
    </izvorni_sadrzaj>
    <derivirana_varijabla naziv="DomainObject.Predmet.StrankaListFormatedWithAdressOIB_1">
      <item>FINA  Podružnica Slavonski Brod, OIB 85821130368, 35000 Slavonski Brod</item>
      <item>Multimon Hrvatska d.o.o. zastupanog po punomoćniku Monja Matić</item>
    </derivirana_varijabla>
  </DomainObject.Predmet.StrankaListFormatedWithAdressOIB>
  <DomainObject.Predmet.StrankaListNazivFormated>
    <izvorni_sadrzaj>
      <item>FINA  Podružnica Slavonski Brod</item>
      <item>Multimon Hrvatska d.o.o.</item>
    </izvorni_sadrzaj>
    <derivirana_varijabla naziv="DomainObject.Predmet.StrankaListNazivFormated_1">
      <item>FINA  Podružnica Slavonski Brod</item>
      <item>Multimon Hrvatska d.o.o.</item>
    </derivirana_varijabla>
  </DomainObject.Predmet.StrankaListNazivFormated>
  <DomainObject.Predmet.StrankaListNazivFormatedOIB>
    <izvorni_sadrzaj>
      <item>FINA  Podružnica Slavonski Brod, OIB 85821130368</item>
      <item>Multimon Hrvatska d.o.o.</item>
    </izvorni_sadrzaj>
    <derivirana_varijabla naziv="DomainObject.Predmet.StrankaListNazivFormatedOIB_1">
      <item>FINA  Podružnica Slavonski Brod, OIB 85821130368</item>
      <item>Multimon Hrvatska d.o.o.</item>
    </derivirana_varijabla>
  </DomainObject.Predmet.StrankaListNazivFormatedOIB>
  <DomainObject.Predmet.ProtuStrankaListFormated>
    <izvorni_sadrzaj>
      <item>Stečajna masa iza TERMO-MONTAŽA d. o. o. za usluge i trgovinu u stečaju</item>
    </izvorni_sadrzaj>
    <derivirana_varijabla naziv="DomainObject.Predmet.ProtuStrankaListFormated_1">
      <item>Stečajna masa iza TERMO-MONTAŽA d. o. o. za usluge i trgovinu u stečaju</item>
    </derivirana_varijabla>
  </DomainObject.Predmet.ProtuStrankaListFormated>
  <DomainObject.Predmet.ProtuStrankaListFormatedOIB>
    <izvorni_sadrzaj>
      <item>Stečajna masa iza TERMO-MONTAŽA d. o. o. za usluge i trgovinu u stečaju, OIB 30668180056</item>
    </izvorni_sadrzaj>
    <derivirana_varijabla naziv="DomainObject.Predmet.ProtuStrankaListFormatedOIB_1">
      <item>Stečajna masa iza TERMO-MONTAŽA d. o. o. za usluge i trgovinu u stečaju, OIB 30668180056</item>
    </derivirana_varijabla>
  </DomainObject.Predmet.ProtuStrankaListFormatedOIB>
  <DomainObject.Predmet.ProtuStrankaListFormatedWithAdress>
    <izvorni_sadrzaj>
      <item>Stečajna masa iza TERMO-MONTAŽA d. o. o. za usluge i trgovinu u stečaju, A. Cesarca 12, 35000 Slavonski Brod</item>
    </izvorni_sadrzaj>
    <derivirana_varijabla naziv="DomainObject.Predmet.ProtuStrankaListFormatedWithAdress_1">
      <item>Stečajna masa iza TERMO-MONTAŽA d. o. o. za usluge i trgovinu u stečaju, A. Cesarca 12, 35000 Slavonski Brod</item>
    </derivirana_varijabla>
  </DomainObject.Predmet.ProtuStrankaListFormatedWithAdress>
  <DomainObject.Predmet.ProtuStrankaListFormatedWithAdressOIB>
    <izvorni_sadrzaj>
      <item>Stečajna masa iza TERMO-MONTAŽA d. o. o. za usluge i trgovinu u stečaju, OIB 30668180056, A. Cesarca 12, 35000 Slavonski Brod</item>
    </izvorni_sadrzaj>
    <derivirana_varijabla naziv="DomainObject.Predmet.ProtuStrankaListFormatedWithAdressOIB_1">
      <item>Stečajna masa iza TERMO-MONTAŽA d. o. o. za usluge i trgovinu u stečaju, OIB 30668180056, A. Cesarca 12, 35000 Slavonski Brod</item>
    </derivirana_varijabla>
  </DomainObject.Predmet.ProtuStrankaListFormatedWithAdressOIB>
  <DomainObject.Predmet.ProtuStrankaListNazivFormated>
    <izvorni_sadrzaj>
      <item>Stečajna masa iza TERMO-MONTAŽA d. o. o. za usluge i trgovinu u stečaju</item>
    </izvorni_sadrzaj>
    <derivirana_varijabla naziv="DomainObject.Predmet.ProtuStrankaListNazivFormated_1">
      <item>Stečajna masa iza TERMO-MONTAŽA d. o. o. za usluge i trgovinu u stečaju</item>
    </derivirana_varijabla>
  </DomainObject.Predmet.ProtuStrankaListNazivFormated>
  <DomainObject.Predmet.ProtuStrankaListNazivFormatedOIB>
    <izvorni_sadrzaj>
      <item>Stečajna masa iza TERMO-MONTAŽA d. o. o. za usluge i trgovinu u stečaju, OIB 30668180056</item>
    </izvorni_sadrzaj>
    <derivirana_varijabla naziv="DomainObject.Predmet.ProtuStrankaListNazivFormatedOIB_1">
      <item>Stečajna masa iza TERMO-MONTAŽA d. o. o. za usluge i trgovinu u stečaju, OIB 30668180056</item>
    </derivirana_varijabla>
  </DomainObject.Predmet.ProtuStrankaListNazivFormatedOIB>
  <DomainObject.Predmet.OstaliListFormated>
    <izvorni_sadrzaj>
      <item>MILE KARAČIĆ</item>
      <item>Monja Matić punomoćnik sudionika u postupku Multimon Hrvatska d.o.o.</item>
      <item>Alma Opačak</item>
      <item>Gabrijel Zovak</item>
    </izvorni_sadrzaj>
    <derivirana_varijabla naziv="DomainObject.Predmet.OstaliListFormated_1">
      <item>MILE KARAČIĆ</item>
      <item>Monja Matić punomoćnik sudionika u postupku Multimon Hrvatska d.o.o.</item>
      <item>Alma Opačak</item>
      <item>Gabrijel Zovak</item>
    </derivirana_varijabla>
  </DomainObject.Predmet.OstaliListFormated>
  <DomainObject.Predmet.OstaliListFormatedOIB>
    <izvorni_sadrzaj>
      <item>MILE KARAČIĆ</item>
      <item>Monja Matić, OIB 64851004938 punomoćnik sudionika u postupku Multimon Hrvatska d.o.o.</item>
      <item>Alma Opačak, OIB 36068029114</item>
      <item>Gabrijel Zovak</item>
    </izvorni_sadrzaj>
    <derivirana_varijabla naziv="DomainObject.Predmet.OstaliListFormatedOIB_1">
      <item>MILE KARAČIĆ</item>
      <item>Monja Matić, OIB 64851004938 punomoćnik sudionika u postupku Multimon Hrvatska d.o.o.</item>
      <item>Alma Opačak, OIB 36068029114</item>
      <item>Gabrijel Zovak</item>
    </derivirana_varijabla>
  </DomainObject.Predmet.OstaliListFormatedOIB>
  <DomainObject.Predmet.OstaliListFormatedWithAdress>
    <izvorni_sadrzaj>
      <item>MILE KARAČIĆ, V. MAČEKA 3, 35000 Slavonski Brod</item>
      <item>Monja Matić, Bednjanska 8, 10000 Zagreb punomoćnik sudionika u postupku Multimon Hrvatska d.o.o.</item>
      <item>Alma Opačak, Ulica Augusta Cesarca 12, 35000 Slavonski Brod</item>
      <item>Gabrijel Zovak</item>
    </izvorni_sadrzaj>
    <derivirana_varijabla naziv="DomainObject.Predmet.OstaliListFormatedWithAdress_1">
      <item>MILE KARAČIĆ, V. MAČEKA 3, 35000 Slavonski Brod</item>
      <item>Monja Matić, Bednjanska 8, 10000 Zagreb punomoćnik sudionika u postupku Multimon Hrvatska d.o.o.</item>
      <item>Alma Opačak, Ulica Augusta Cesarca 12, 35000 Slavonski Brod</item>
      <item>Gabrijel Zovak</item>
    </derivirana_varijabla>
  </DomainObject.Predmet.OstaliListFormatedWithAdress>
  <DomainObject.Predmet.OstaliListFormatedWithAdressOIB>
    <izvorni_sadrzaj>
      <item>MILE KARAČIĆ, V. MAČEKA 3, 35000 Slavonski Brod</item>
      <item>Monja Matić, OIB 64851004938, Bednjanska 8, 10000 Zagreb punomoćnik sudionika u postupku Multimon Hrvatska d.o.o.</item>
      <item>Alma Opačak, OIB 36068029114, Ulica Augusta Cesarca 12, 35000 Slavonski Brod</item>
      <item>Gabrijel Zovak</item>
    </izvorni_sadrzaj>
    <derivirana_varijabla naziv="DomainObject.Predmet.OstaliListFormatedWithAdressOIB_1">
      <item>MILE KARAČIĆ, V. MAČEKA 3, 35000 Slavonski Brod</item>
      <item>Monja Matić, OIB 64851004938, Bednjanska 8, 10000 Zagreb punomoćnik sudionika u postupku Multimon Hrvatska d.o.o.</item>
      <item>Alma Opačak, OIB 36068029114, Ulica Augusta Cesarca 12, 35000 Slavonski Brod</item>
      <item>Gabrijel Zovak</item>
    </derivirana_varijabla>
  </DomainObject.Predmet.OstaliListFormatedWithAdressOIB>
  <DomainObject.Predmet.OstaliListNazivFormated>
    <izvorni_sadrzaj>
      <item>MILE KARAČIĆ</item>
      <item>Monja Matić</item>
      <item>Alma Opačak</item>
      <item>Gabrijel Zovak</item>
    </izvorni_sadrzaj>
    <derivirana_varijabla naziv="DomainObject.Predmet.OstaliListNazivFormated_1">
      <item>MILE KARAČIĆ</item>
      <item>Monja Matić</item>
      <item>Alma Opačak</item>
      <item>Gabrijel Zovak</item>
    </derivirana_varijabla>
  </DomainObject.Predmet.OstaliListNazivFormated>
  <DomainObject.Predmet.OstaliListNazivFormatedOIB>
    <izvorni_sadrzaj>
      <item>MILE KARAČIĆ</item>
      <item>Monja Matić, OIB 64851004938</item>
      <item>Alma Opačak, OIB 36068029114</item>
      <item>Gabrijel Zovak</item>
    </izvorni_sadrzaj>
    <derivirana_varijabla naziv="DomainObject.Predmet.OstaliListNazivFormatedOIB_1">
      <item>MILE KARAČIĆ</item>
      <item>Monja Matić, OIB 64851004938</item>
      <item>Alma Opačak, OIB 36068029114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2022.</izvorni_sadrzaj>
    <derivirana_varijabla naziv="DomainObject.Datum_1">18. listopada 2022.</derivirana_varijabla>
  </DomainObject.Datum>
  <DomainObject.PoslovniBrojDokumenta>
    <izvorni_sadrzaj>St-278/2019-40</izvorni_sadrzaj>
    <derivirana_varijabla naziv="DomainObject.PoslovniBrojDokumenta_1">St-278/2019-40</derivirana_varijabla>
  </DomainObject.PoslovniBrojDokumenta>
  <DomainObject.Predmet.StrankaIDrugi>
    <izvorni_sadrzaj>FINA  Podružnica Slavonski Brod i dr.</izvorni_sadrzaj>
    <derivirana_varijabla naziv="DomainObject.Predmet.StrankaIDrugi_1">FINA  Podružnica Slavonski Brod i dr.</derivirana_varijabla>
  </DomainObject.Predmet.StrankaIDrugi>
  <DomainObject.Predmet.ProtustrankaIDrugi>
    <izvorni_sadrzaj>Stečajna masa iza TERMO-MONTAŽA d. o. o. za usluge i trgovinu u stečaju</izvorni_sadrzaj>
    <derivirana_varijabla naziv="DomainObject.Predmet.ProtustrankaIDrugi_1">Stečajna masa iza TERMO-MONTAŽA d. o. o. za usluge i trgovinu u stečaju</derivirana_varijabla>
  </DomainObject.Predmet.ProtustrankaIDrugi>
  <DomainObject.Predmet.StrankaIDrugiAdressOIB>
    <izvorni_sadrzaj>FINA  Podružnica Slavonski Brod, OIB 85821130368, 35000 Slavonski Brod i dr.</izvorni_sadrzaj>
    <derivirana_varijabla naziv="DomainObject.Predmet.StrankaIDrugiAdressOIB_1">FINA  Podružnica Slavonski Brod, OIB 85821130368, 35000 Slavonski Brod i dr.</derivirana_varijabla>
  </DomainObject.Predmet.StrankaIDrugiAdressOIB>
  <DomainObject.Predmet.ProtustrankaIDrugiAdressOIB>
    <izvorni_sadrzaj>Stečajna masa iza TERMO-MONTAŽA d. o. o. za usluge i trgovinu u stečaju, OIB 30668180056, A. Cesarca 12, 35000 Slavonski Brod</izvorni_sadrzaj>
    <derivirana_varijabla naziv="DomainObject.Predmet.ProtustrankaIDrugiAdressOIB_1">Stečajna masa iza TERMO-MONTAŽA d. o. o. za usluge i trgovinu u stečaju, OIB 30668180056, A. Cesarca 12,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2019.</izvorni_sadrzaj>
    <derivirana_varijabla naziv="DomainObject.Predmet.OdlukaRjesenje.DatumDonosenjaOdluke_1">27. rujna 2019.</derivirana_varijabla>
  </DomainObject.Predmet.OdlukaRjesenje.DatumDonosenjaOdluke>
  <DomainObject.Predmet.OdlukaRjesenje.DatumPravomocnosti>
    <izvorni_sadrzaj>14. listopada 2019.</izvorni_sadrzaj>
    <derivirana_varijabla naziv="DomainObject.Predmet.OdlukaRjesenje.DatumPravomocnosti_1">14. listopada 2019.</derivirana_varijabla>
  </DomainObject.Predmet.OdlukaRjesenje.DatumPravomocnosti>
  <DomainObject.Predmet.OdlukaRjesenje.Oznaka>
    <izvorni_sadrzaj>St-278/2019-20</izvorni_sadrzaj>
    <derivirana_varijabla naziv="DomainObject.Predmet.OdlukaRjesenje.Oznaka_1">St-278/2019-20</derivirana_varijabla>
  </DomainObject.Predmet.OdlukaRjesenje.Oznaka>
  <DomainObject.Predmet.SudioniciListNaziv>
    <izvorni_sadrzaj>
      <item>Stečajna masa iza TERMO-MONTAŽA d. o. o. za usluge i trgovinu u stečaju</item>
      <item>MILE KARAČIĆ</item>
      <item>FINA  Podružnica Slavonski Brod</item>
      <item>Multimon Hrvatska d.o.o.</item>
      <item>Monja Matić</item>
      <item>Alma Opačak</item>
      <item>Gabrijel Zovak</item>
    </izvorni_sadrzaj>
    <derivirana_varijabla naziv="DomainObject.Predmet.SudioniciListNaziv_1">
      <item>Stečajna masa iza TERMO-MONTAŽA d. o. o. za usluge i trgovinu u stečaju</item>
      <item>MILE KARAČIĆ</item>
      <item>FINA  Podružnica Slavonski Brod</item>
      <item>Multimon Hrvatska d.o.o.</item>
      <item>Monja Matić</item>
      <item>Alma Opačak</item>
      <item>Gabrijel Zovak</item>
    </derivirana_varijabla>
  </DomainObject.Predmet.SudioniciListNaziv>
  <DomainObject.Predmet.SudioniciListAdressOIB>
    <izvorni_sadrzaj>
      <item>Stečajna masa iza TERMO-MONTAŽA d. o. o. za usluge i trgovinu u stečaju, OIB 30668180056, A. Cesarca 12,35000 Slavonski Brod</item>
      <item>MILE KARAČIĆ, V. MAČEKA 3,35000 Slavonski Brod</item>
      <item>FINA  Podružnica Slavonski Brod, OIB 85821130368, 35000 Slavonski Brod</item>
      <item>Multimon Hrvatska d.o.o.</item>
      <item>Monja Matić, OIB 64851004938, Bednjanska 8,10000 Zagreb</item>
      <item>Alma Opačak, OIB 36068029114, Ulica Augusta Cesarca 12,35000 Slavonski Brod</item>
      <item>Gabrijel Zovak</item>
    </izvorni_sadrzaj>
    <derivirana_varijabla naziv="DomainObject.Predmet.SudioniciListAdressOIB_1">
      <item>Stečajna masa iza TERMO-MONTAŽA d. o. o. za usluge i trgovinu u stečaju, OIB 30668180056, A. Cesarca 12,35000 Slavonski Brod</item>
      <item>MILE KARAČIĆ, V. MAČEKA 3,35000 Slavonski Brod</item>
      <item>FINA  Podružnica Slavonski Brod, OIB 85821130368, 35000 Slavonski Brod</item>
      <item>Multimon Hrvatska d.o.o.</item>
      <item>Monja Matić, OIB 64851004938, Bednjanska 8,10000 Zagreb</item>
      <item>Alma Opačak, OIB 36068029114, Ulica Augusta Cesarca 12,35000 Slavonski Brod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30668180056</item>
      <item>, OIB null</item>
      <item>, OIB 85821130368</item>
      <item>, OIB null</item>
      <item>, OIB 64851004938</item>
      <item>, OIB 36068029114</item>
      <item>, OIB null</item>
    </izvorni_sadrzaj>
    <derivirana_varijabla naziv="DomainObject.Predmet.SudioniciListNazivOIB_1">
      <item>, OIB 30668180056</item>
      <item>, OIB null</item>
      <item>, OIB 85821130368</item>
      <item>, OIB null</item>
      <item>, OIB 64851004938</item>
      <item>, OIB 36068029114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travnja 2013.</izvorni_sadrzaj>
    <derivirana_varijabla naziv="DomainObject.Predmet.DatumPocetkaProcesa_1">11. travnja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1C656-108E-4A57-A7E8-135BA85C6FD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424</properties:Words>
  <properties:Characters>2299</properties:Characters>
  <properties:Lines>90</properties:Lines>
  <properties:Paragraphs>42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2755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2022-10-17T06:16:00Z</dcterms:created>
  <dc:creator>wsadmin</dc:creator>
  <cp:lastModifiedBy>Marija Đurin</cp:lastModifiedBy>
  <cp:lastPrinted>2022-07-04T07:47:00Z</cp:lastPrinted>
  <dcterms:modified xmlns:xsi="http://www.w3.org/2001/XMLSchema-instance" xsi:type="dcterms:W3CDTF">2022-10-18T07:49:00Z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St-278/2019-40 / Zapisnik - Skupština vjerovnika (St-278-2019 ZAPISNIK 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